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6FB5" w:rsidRDefault="00776FB5" w:rsidP="00776FB5">
      <w:pPr>
        <w:spacing w:line="580" w:lineRule="exact"/>
        <w:rPr>
          <w:rFonts w:eastAsia="黑体"/>
          <w:color w:val="000000"/>
          <w:sz w:val="32"/>
        </w:rPr>
      </w:pPr>
      <w:r>
        <w:rPr>
          <w:rFonts w:eastAsia="黑体"/>
          <w:color w:val="000000"/>
          <w:sz w:val="32"/>
        </w:rPr>
        <w:t>附件</w:t>
      </w:r>
      <w:r>
        <w:rPr>
          <w:rFonts w:eastAsia="黑体"/>
          <w:color w:val="000000"/>
          <w:sz w:val="32"/>
        </w:rPr>
        <w:t>1</w:t>
      </w:r>
    </w:p>
    <w:p w:rsidR="00776FB5" w:rsidRDefault="00776FB5" w:rsidP="00776FB5">
      <w:pPr>
        <w:spacing w:line="300" w:lineRule="exact"/>
        <w:rPr>
          <w:rFonts w:eastAsia="仿宋_GB2312"/>
          <w:color w:val="000000"/>
          <w:sz w:val="32"/>
        </w:rPr>
      </w:pPr>
    </w:p>
    <w:p w:rsidR="00776FB5" w:rsidRPr="00776FB5" w:rsidRDefault="00776FB5" w:rsidP="00776FB5">
      <w:pPr>
        <w:spacing w:line="580" w:lineRule="exact"/>
        <w:jc w:val="center"/>
        <w:rPr>
          <w:rFonts w:ascii="方正小标宋_GBK" w:eastAsia="方正小标宋_GBK"/>
          <w:color w:val="000000"/>
          <w:w w:val="90"/>
          <w:sz w:val="44"/>
          <w:szCs w:val="44"/>
        </w:rPr>
      </w:pPr>
      <w:r w:rsidRPr="00776FB5">
        <w:rPr>
          <w:rFonts w:ascii="方正小标宋_GBK" w:eastAsia="方正小标宋_GBK" w:hint="eastAsia"/>
          <w:color w:val="000000"/>
          <w:w w:val="90"/>
          <w:sz w:val="44"/>
          <w:szCs w:val="44"/>
        </w:rPr>
        <w:t>仁寿县2024年度职称评审申报工作安排表</w:t>
      </w:r>
    </w:p>
    <w:tbl>
      <w:tblPr>
        <w:tblpPr w:leftFromText="180" w:rightFromText="180" w:vertAnchor="text" w:horzAnchor="page" w:tblpXSpec="center" w:tblpY="29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109"/>
        <w:gridCol w:w="5226"/>
        <w:gridCol w:w="1671"/>
        <w:gridCol w:w="939"/>
        <w:gridCol w:w="1055"/>
      </w:tblGrid>
      <w:tr w:rsidR="00776FB5" w:rsidTr="00A83B6F">
        <w:trPr>
          <w:cantSplit/>
          <w:trHeight w:val="800"/>
          <w:jc w:val="center"/>
        </w:trPr>
        <w:tc>
          <w:tcPr>
            <w:tcW w:w="2291" w:type="dxa"/>
            <w:tcMar>
              <w:left w:w="28" w:type="dxa"/>
              <w:right w:w="28" w:type="dxa"/>
            </w:tcMar>
            <w:vAlign w:val="center"/>
          </w:tcPr>
          <w:p w:rsidR="00776FB5" w:rsidRDefault="00776FB5" w:rsidP="000C4D39">
            <w:pPr>
              <w:spacing w:line="360" w:lineRule="exact"/>
              <w:jc w:val="center"/>
              <w:rPr>
                <w:rFonts w:eastAsia="黑体"/>
                <w:color w:val="000000"/>
                <w:sz w:val="24"/>
              </w:rPr>
            </w:pPr>
            <w:r>
              <w:rPr>
                <w:rFonts w:eastAsia="黑体"/>
                <w:color w:val="000000"/>
                <w:kern w:val="0"/>
                <w:sz w:val="24"/>
              </w:rPr>
              <w:t>评委会名称</w:t>
            </w:r>
          </w:p>
        </w:tc>
        <w:tc>
          <w:tcPr>
            <w:tcW w:w="1109" w:type="dxa"/>
            <w:tcMar>
              <w:left w:w="28" w:type="dxa"/>
              <w:right w:w="28" w:type="dxa"/>
            </w:tcMar>
            <w:vAlign w:val="center"/>
          </w:tcPr>
          <w:p w:rsidR="00776FB5" w:rsidRDefault="00776FB5" w:rsidP="000C4D39">
            <w:pPr>
              <w:spacing w:line="360" w:lineRule="exact"/>
              <w:jc w:val="center"/>
              <w:rPr>
                <w:rFonts w:eastAsia="黑体"/>
                <w:color w:val="000000"/>
                <w:kern w:val="0"/>
                <w:sz w:val="24"/>
              </w:rPr>
            </w:pPr>
            <w:r>
              <w:rPr>
                <w:rFonts w:eastAsia="黑体"/>
                <w:color w:val="000000"/>
                <w:kern w:val="0"/>
                <w:sz w:val="24"/>
              </w:rPr>
              <w:t>委托组</w:t>
            </w:r>
          </w:p>
          <w:p w:rsidR="00776FB5" w:rsidRDefault="00776FB5" w:rsidP="000C4D39">
            <w:pPr>
              <w:spacing w:line="360" w:lineRule="exact"/>
              <w:jc w:val="center"/>
              <w:rPr>
                <w:rFonts w:eastAsia="黑体"/>
                <w:color w:val="000000"/>
                <w:sz w:val="24"/>
              </w:rPr>
            </w:pPr>
            <w:proofErr w:type="gramStart"/>
            <w:r>
              <w:rPr>
                <w:rFonts w:eastAsia="黑体"/>
                <w:color w:val="000000"/>
                <w:kern w:val="0"/>
                <w:sz w:val="24"/>
              </w:rPr>
              <w:t>建部门</w:t>
            </w:r>
            <w:proofErr w:type="gramEnd"/>
          </w:p>
        </w:tc>
        <w:tc>
          <w:tcPr>
            <w:tcW w:w="5226" w:type="dxa"/>
            <w:tcMar>
              <w:left w:w="28" w:type="dxa"/>
              <w:right w:w="28" w:type="dxa"/>
            </w:tcMar>
            <w:vAlign w:val="center"/>
          </w:tcPr>
          <w:p w:rsidR="00776FB5" w:rsidRDefault="00776FB5" w:rsidP="000C4D39">
            <w:pPr>
              <w:spacing w:line="360" w:lineRule="exact"/>
              <w:jc w:val="center"/>
              <w:rPr>
                <w:rFonts w:eastAsia="黑体"/>
                <w:color w:val="000000"/>
                <w:sz w:val="24"/>
              </w:rPr>
            </w:pPr>
            <w:r>
              <w:rPr>
                <w:rFonts w:eastAsia="黑体"/>
                <w:color w:val="000000"/>
                <w:kern w:val="0"/>
                <w:sz w:val="24"/>
              </w:rPr>
              <w:t>评审范围和对象</w:t>
            </w:r>
          </w:p>
        </w:tc>
        <w:tc>
          <w:tcPr>
            <w:tcW w:w="1671" w:type="dxa"/>
            <w:tcMar>
              <w:left w:w="28" w:type="dxa"/>
              <w:right w:w="28" w:type="dxa"/>
            </w:tcMar>
            <w:vAlign w:val="center"/>
          </w:tcPr>
          <w:p w:rsidR="00776FB5" w:rsidRDefault="00776FB5" w:rsidP="000C4D39">
            <w:pPr>
              <w:spacing w:line="360" w:lineRule="exact"/>
              <w:jc w:val="center"/>
              <w:rPr>
                <w:rFonts w:eastAsia="黑体"/>
                <w:color w:val="000000"/>
                <w:kern w:val="0"/>
                <w:sz w:val="24"/>
              </w:rPr>
            </w:pPr>
            <w:r>
              <w:rPr>
                <w:rFonts w:eastAsia="黑体"/>
                <w:color w:val="000000"/>
                <w:kern w:val="0"/>
                <w:sz w:val="24"/>
              </w:rPr>
              <w:t>材料收</w:t>
            </w:r>
          </w:p>
          <w:p w:rsidR="00776FB5" w:rsidRDefault="00776FB5" w:rsidP="000C4D39">
            <w:pPr>
              <w:spacing w:line="360" w:lineRule="exact"/>
              <w:jc w:val="center"/>
              <w:rPr>
                <w:rFonts w:eastAsia="黑体"/>
                <w:color w:val="000000"/>
                <w:sz w:val="24"/>
              </w:rPr>
            </w:pPr>
            <w:r>
              <w:rPr>
                <w:rFonts w:eastAsia="黑体"/>
                <w:color w:val="000000"/>
                <w:kern w:val="0"/>
                <w:sz w:val="24"/>
              </w:rPr>
              <w:t>集时间</w:t>
            </w:r>
          </w:p>
        </w:tc>
        <w:tc>
          <w:tcPr>
            <w:tcW w:w="939" w:type="dxa"/>
            <w:tcMar>
              <w:left w:w="28" w:type="dxa"/>
              <w:right w:w="28" w:type="dxa"/>
            </w:tcMar>
            <w:vAlign w:val="center"/>
          </w:tcPr>
          <w:p w:rsidR="00776FB5" w:rsidRDefault="00776FB5" w:rsidP="000C4D39">
            <w:pPr>
              <w:spacing w:line="360" w:lineRule="exact"/>
              <w:jc w:val="center"/>
              <w:rPr>
                <w:rFonts w:eastAsia="黑体"/>
                <w:color w:val="000000"/>
                <w:sz w:val="24"/>
              </w:rPr>
            </w:pPr>
            <w:r>
              <w:rPr>
                <w:rFonts w:eastAsia="黑体"/>
                <w:color w:val="000000"/>
                <w:kern w:val="0"/>
                <w:sz w:val="24"/>
              </w:rPr>
              <w:t>联系人</w:t>
            </w:r>
          </w:p>
        </w:tc>
        <w:tc>
          <w:tcPr>
            <w:tcW w:w="1055" w:type="dxa"/>
            <w:tcMar>
              <w:left w:w="28" w:type="dxa"/>
              <w:right w:w="28" w:type="dxa"/>
            </w:tcMar>
            <w:vAlign w:val="center"/>
          </w:tcPr>
          <w:p w:rsidR="00776FB5" w:rsidRDefault="00776FB5" w:rsidP="000C4D39">
            <w:pPr>
              <w:spacing w:line="360" w:lineRule="exact"/>
              <w:jc w:val="center"/>
              <w:rPr>
                <w:rFonts w:eastAsia="黑体"/>
                <w:color w:val="000000"/>
                <w:sz w:val="24"/>
              </w:rPr>
            </w:pPr>
            <w:r>
              <w:rPr>
                <w:rFonts w:eastAsia="黑体"/>
                <w:color w:val="000000"/>
                <w:kern w:val="0"/>
                <w:sz w:val="24"/>
              </w:rPr>
              <w:t>联系电话</w:t>
            </w:r>
          </w:p>
        </w:tc>
      </w:tr>
      <w:tr w:rsidR="00776FB5" w:rsidTr="00A83B6F">
        <w:trPr>
          <w:cantSplit/>
          <w:trHeight w:val="1553"/>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color w:val="000000"/>
                <w:kern w:val="0"/>
                <w:sz w:val="24"/>
              </w:rPr>
              <w:t>仁寿县教师中级职务评审委员会</w:t>
            </w:r>
          </w:p>
          <w:p w:rsidR="00776FB5" w:rsidRDefault="00776FB5" w:rsidP="000C4D39">
            <w:pPr>
              <w:spacing w:line="360" w:lineRule="exact"/>
              <w:jc w:val="left"/>
              <w:rPr>
                <w:rFonts w:eastAsia="仿宋_GB2312"/>
                <w:color w:val="000000"/>
                <w:kern w:val="0"/>
                <w:sz w:val="24"/>
              </w:rPr>
            </w:pPr>
            <w:r>
              <w:rPr>
                <w:rFonts w:eastAsia="仿宋_GB2312"/>
                <w:color w:val="000000"/>
                <w:kern w:val="0"/>
                <w:sz w:val="24"/>
              </w:rPr>
              <w:t>仁寿县中职学校讲师中级职务评审委员会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proofErr w:type="gramStart"/>
            <w:r>
              <w:rPr>
                <w:rFonts w:eastAsia="仿宋_GB2312" w:hint="eastAsia"/>
                <w:color w:val="000000"/>
                <w:kern w:val="0"/>
                <w:sz w:val="24"/>
              </w:rPr>
              <w:t>县</w:t>
            </w:r>
            <w:r>
              <w:rPr>
                <w:rFonts w:eastAsia="仿宋_GB2312"/>
                <w:color w:val="000000"/>
                <w:kern w:val="0"/>
                <w:sz w:val="24"/>
              </w:rPr>
              <w:t>教体局</w:t>
            </w:r>
            <w:proofErr w:type="gramEnd"/>
          </w:p>
        </w:tc>
        <w:tc>
          <w:tcPr>
            <w:tcW w:w="5226" w:type="dxa"/>
            <w:tcMar>
              <w:left w:w="28" w:type="dxa"/>
              <w:right w:w="28" w:type="dxa"/>
            </w:tcMar>
            <w:vAlign w:val="center"/>
          </w:tcPr>
          <w:p w:rsidR="00776FB5" w:rsidRDefault="00776FB5" w:rsidP="000C4D39">
            <w:pPr>
              <w:spacing w:line="360" w:lineRule="exact"/>
              <w:rPr>
                <w:rFonts w:eastAsia="仿宋_GB2312"/>
                <w:color w:val="000000"/>
                <w:kern w:val="0"/>
                <w:sz w:val="24"/>
              </w:rPr>
            </w:pPr>
            <w:r>
              <w:rPr>
                <w:rFonts w:eastAsia="仿宋_GB2312" w:hint="eastAsia"/>
                <w:color w:val="000000"/>
                <w:kern w:val="0"/>
                <w:sz w:val="24"/>
              </w:rPr>
              <w:t>普通</w:t>
            </w:r>
            <w:r>
              <w:rPr>
                <w:rFonts w:eastAsia="仿宋_GB2312"/>
                <w:color w:val="000000"/>
                <w:kern w:val="0"/>
                <w:sz w:val="24"/>
              </w:rPr>
              <w:t>中小学、幼儿园、特殊教育学校、教研、</w:t>
            </w:r>
            <w:r>
              <w:rPr>
                <w:rFonts w:eastAsia="仿宋_GB2312" w:hint="eastAsia"/>
                <w:color w:val="000000"/>
                <w:kern w:val="0"/>
                <w:sz w:val="24"/>
              </w:rPr>
              <w:t>校外教育培训等机构中从事教育教学工作的在职在岗专业技术人员</w:t>
            </w:r>
          </w:p>
          <w:p w:rsidR="00776FB5" w:rsidRDefault="00776FB5" w:rsidP="000C4D39">
            <w:pPr>
              <w:spacing w:line="360" w:lineRule="exact"/>
              <w:rPr>
                <w:rFonts w:eastAsia="仿宋_GB2312"/>
                <w:color w:val="000000"/>
                <w:kern w:val="0"/>
                <w:sz w:val="24"/>
              </w:rPr>
            </w:pPr>
            <w:r>
              <w:rPr>
                <w:rFonts w:eastAsia="仿宋_GB2312" w:hint="eastAsia"/>
                <w:color w:val="000000"/>
                <w:kern w:val="0"/>
                <w:sz w:val="24"/>
              </w:rPr>
              <w:t>普通中专、职业高中、成人中专、教育教研等机构中从事教育教学工作的在职在岗专业技术人员</w:t>
            </w:r>
          </w:p>
        </w:tc>
        <w:tc>
          <w:tcPr>
            <w:tcW w:w="1671" w:type="dxa"/>
            <w:tcMar>
              <w:left w:w="28" w:type="dxa"/>
              <w:right w:w="28" w:type="dxa"/>
            </w:tcMar>
            <w:vAlign w:val="center"/>
          </w:tcPr>
          <w:p w:rsidR="00776FB5" w:rsidRDefault="00776FB5" w:rsidP="000C4D39">
            <w:pPr>
              <w:spacing w:line="360" w:lineRule="exact"/>
              <w:jc w:val="center"/>
              <w:rPr>
                <w:rFonts w:eastAsia="仿宋_GB2312"/>
                <w:color w:val="000000"/>
                <w:sz w:val="24"/>
              </w:rPr>
            </w:pPr>
            <w:r>
              <w:rPr>
                <w:rFonts w:eastAsia="仿宋_GB2312"/>
                <w:color w:val="000000"/>
                <w:kern w:val="0"/>
                <w:sz w:val="24"/>
              </w:rPr>
              <w:t>由</w:t>
            </w:r>
            <w:proofErr w:type="gramStart"/>
            <w:r>
              <w:rPr>
                <w:rFonts w:eastAsia="仿宋_GB2312" w:hint="eastAsia"/>
                <w:color w:val="000000"/>
                <w:kern w:val="0"/>
                <w:sz w:val="24"/>
              </w:rPr>
              <w:t>县</w:t>
            </w:r>
            <w:r>
              <w:rPr>
                <w:rFonts w:eastAsia="仿宋_GB2312"/>
                <w:color w:val="000000"/>
                <w:kern w:val="0"/>
                <w:sz w:val="24"/>
              </w:rPr>
              <w:t>教体局</w:t>
            </w:r>
            <w:proofErr w:type="gramEnd"/>
            <w:r>
              <w:rPr>
                <w:rFonts w:eastAsia="仿宋_GB2312"/>
                <w:color w:val="000000"/>
                <w:kern w:val="0"/>
                <w:sz w:val="24"/>
              </w:rPr>
              <w:t>另行通知</w:t>
            </w:r>
          </w:p>
        </w:tc>
        <w:tc>
          <w:tcPr>
            <w:tcW w:w="939" w:type="dxa"/>
            <w:tcMar>
              <w:left w:w="28" w:type="dxa"/>
              <w:right w:w="28" w:type="dxa"/>
            </w:tcMar>
            <w:vAlign w:val="center"/>
          </w:tcPr>
          <w:p w:rsidR="00776FB5" w:rsidRDefault="00776FB5" w:rsidP="000C4D39">
            <w:pPr>
              <w:spacing w:line="360" w:lineRule="exact"/>
              <w:jc w:val="center"/>
              <w:rPr>
                <w:rFonts w:eastAsia="仿宋_GB2312"/>
                <w:color w:val="000000"/>
                <w:sz w:val="24"/>
              </w:rPr>
            </w:pPr>
            <w:r>
              <w:rPr>
                <w:rFonts w:eastAsia="仿宋_GB2312" w:hint="eastAsia"/>
                <w:color w:val="000000"/>
                <w:sz w:val="24"/>
              </w:rPr>
              <w:t>冯小江</w:t>
            </w:r>
          </w:p>
        </w:tc>
        <w:tc>
          <w:tcPr>
            <w:tcW w:w="1055" w:type="dxa"/>
            <w:tcMar>
              <w:left w:w="28" w:type="dxa"/>
              <w:right w:w="28" w:type="dxa"/>
            </w:tcMar>
            <w:vAlign w:val="center"/>
          </w:tcPr>
          <w:p w:rsidR="00776FB5" w:rsidRDefault="00776FB5" w:rsidP="000C4D39">
            <w:pPr>
              <w:spacing w:line="360" w:lineRule="exact"/>
              <w:jc w:val="center"/>
              <w:rPr>
                <w:rFonts w:eastAsia="仿宋_GB2312"/>
                <w:color w:val="000000"/>
                <w:sz w:val="24"/>
              </w:rPr>
            </w:pPr>
            <w:r>
              <w:rPr>
                <w:rFonts w:eastAsia="仿宋_GB2312"/>
                <w:color w:val="000000"/>
                <w:sz w:val="24"/>
              </w:rPr>
              <w:t>36201045</w:t>
            </w:r>
          </w:p>
        </w:tc>
      </w:tr>
      <w:tr w:rsidR="00776FB5" w:rsidTr="00A83B6F">
        <w:trPr>
          <w:cantSplit/>
          <w:trHeight w:val="847"/>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t>仁寿工程技术中级职务评审委员会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县</w:t>
            </w:r>
            <w:proofErr w:type="gramStart"/>
            <w:r>
              <w:rPr>
                <w:rFonts w:eastAsia="仿宋_GB2312"/>
                <w:color w:val="000000"/>
                <w:kern w:val="0"/>
                <w:sz w:val="24"/>
              </w:rPr>
              <w:t>人社局</w:t>
            </w:r>
            <w:proofErr w:type="gramEnd"/>
          </w:p>
        </w:tc>
        <w:tc>
          <w:tcPr>
            <w:tcW w:w="5226" w:type="dxa"/>
            <w:tcMar>
              <w:left w:w="28" w:type="dxa"/>
              <w:right w:w="28" w:type="dxa"/>
            </w:tcMar>
            <w:vAlign w:val="center"/>
          </w:tcPr>
          <w:p w:rsidR="00776FB5" w:rsidRDefault="00776FB5" w:rsidP="000C4D39">
            <w:pPr>
              <w:spacing w:line="360" w:lineRule="exact"/>
              <w:rPr>
                <w:rFonts w:eastAsia="仿宋_GB2312"/>
                <w:color w:val="000000"/>
                <w:kern w:val="0"/>
                <w:sz w:val="24"/>
              </w:rPr>
            </w:pPr>
            <w:r>
              <w:rPr>
                <w:rFonts w:eastAsia="仿宋_GB2312"/>
                <w:color w:val="000000"/>
                <w:kern w:val="0"/>
                <w:sz w:val="24"/>
              </w:rPr>
              <w:t>从事化工、食品、机械、机电、电气、冶金、材料、交通运输、规划、环保、林业、质检、电子信息、水利、水电、水土保持、供排水等相关工作的在职在岗专业技术人员</w:t>
            </w:r>
          </w:p>
        </w:tc>
        <w:tc>
          <w:tcPr>
            <w:tcW w:w="1671"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sz w:val="24"/>
              </w:rPr>
              <w:t>详见正文“五、申报时间”规定</w:t>
            </w:r>
          </w:p>
        </w:tc>
        <w:tc>
          <w:tcPr>
            <w:tcW w:w="93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sz w:val="24"/>
              </w:rPr>
              <w:t>李</w:t>
            </w:r>
            <w:r>
              <w:rPr>
                <w:rFonts w:eastAsia="仿宋_GB2312"/>
                <w:color w:val="000000"/>
                <w:sz w:val="24"/>
              </w:rPr>
              <w:t xml:space="preserve">  </w:t>
            </w:r>
            <w:r>
              <w:rPr>
                <w:rFonts w:eastAsia="仿宋_GB2312" w:hint="eastAsia"/>
                <w:color w:val="000000"/>
                <w:sz w:val="24"/>
              </w:rPr>
              <w:t>桃</w:t>
            </w:r>
          </w:p>
        </w:tc>
        <w:tc>
          <w:tcPr>
            <w:tcW w:w="1055"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36285701</w:t>
            </w:r>
          </w:p>
        </w:tc>
      </w:tr>
      <w:tr w:rsidR="00776FB5" w:rsidTr="00A83B6F">
        <w:trPr>
          <w:cantSplit/>
          <w:trHeight w:val="847"/>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t>仁寿县建筑工程技术中级职务评审委员会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县</w:t>
            </w:r>
            <w:r>
              <w:rPr>
                <w:rFonts w:eastAsia="仿宋_GB2312"/>
                <w:color w:val="000000"/>
                <w:kern w:val="0"/>
                <w:sz w:val="24"/>
              </w:rPr>
              <w:t>住建局</w:t>
            </w:r>
          </w:p>
        </w:tc>
        <w:tc>
          <w:tcPr>
            <w:tcW w:w="5226" w:type="dxa"/>
            <w:tcMar>
              <w:left w:w="28" w:type="dxa"/>
              <w:right w:w="28" w:type="dxa"/>
            </w:tcMar>
            <w:vAlign w:val="center"/>
          </w:tcPr>
          <w:p w:rsidR="00776FB5" w:rsidRDefault="00776FB5" w:rsidP="000C4D39">
            <w:pPr>
              <w:spacing w:line="360" w:lineRule="exact"/>
              <w:rPr>
                <w:rFonts w:eastAsia="仿宋_GB2312"/>
                <w:color w:val="000000"/>
                <w:kern w:val="0"/>
                <w:sz w:val="24"/>
              </w:rPr>
            </w:pPr>
            <w:r>
              <w:rPr>
                <w:rFonts w:eastAsia="仿宋_GB2312"/>
                <w:color w:val="000000"/>
                <w:kern w:val="0"/>
                <w:sz w:val="24"/>
              </w:rPr>
              <w:t>从事建筑、园林、市政、机电安装</w:t>
            </w:r>
            <w:r>
              <w:rPr>
                <w:rFonts w:eastAsia="仿宋_GB2312" w:hint="eastAsia"/>
                <w:color w:val="000000"/>
                <w:kern w:val="0"/>
                <w:sz w:val="24"/>
              </w:rPr>
              <w:t>、城市燃气工程</w:t>
            </w:r>
            <w:r>
              <w:rPr>
                <w:rFonts w:eastAsia="仿宋_GB2312"/>
                <w:color w:val="000000"/>
                <w:kern w:val="0"/>
                <w:sz w:val="24"/>
              </w:rPr>
              <w:t>等相关工作的在职在岗专业技术人员</w:t>
            </w:r>
          </w:p>
        </w:tc>
        <w:tc>
          <w:tcPr>
            <w:tcW w:w="1671"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sz w:val="24"/>
              </w:rPr>
              <w:t>详见正文“五、申报时间”规定</w:t>
            </w:r>
          </w:p>
        </w:tc>
        <w:tc>
          <w:tcPr>
            <w:tcW w:w="93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proofErr w:type="gramStart"/>
            <w:r>
              <w:rPr>
                <w:rFonts w:eastAsia="仿宋_GB2312" w:hint="eastAsia"/>
                <w:color w:val="000000"/>
                <w:kern w:val="0"/>
                <w:sz w:val="24"/>
              </w:rPr>
              <w:t>刘雨坤</w:t>
            </w:r>
            <w:proofErr w:type="gramEnd"/>
          </w:p>
        </w:tc>
        <w:tc>
          <w:tcPr>
            <w:tcW w:w="1055"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36217432</w:t>
            </w:r>
          </w:p>
        </w:tc>
      </w:tr>
      <w:tr w:rsidR="00776FB5" w:rsidTr="00A83B6F">
        <w:trPr>
          <w:cantSplit/>
          <w:trHeight w:val="847"/>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sz w:val="24"/>
                <w:szCs w:val="24"/>
              </w:rPr>
            </w:pPr>
            <w:r>
              <w:rPr>
                <w:rFonts w:eastAsia="仿宋_GB2312" w:hint="eastAsia"/>
                <w:color w:val="000000"/>
                <w:kern w:val="0"/>
                <w:sz w:val="24"/>
              </w:rPr>
              <w:t>仁寿县农业技术中级</w:t>
            </w:r>
            <w:r>
              <w:rPr>
                <w:rFonts w:eastAsia="仿宋_GB2312"/>
                <w:color w:val="000000"/>
                <w:kern w:val="0"/>
                <w:sz w:val="24"/>
              </w:rPr>
              <w:t>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sz w:val="24"/>
                <w:szCs w:val="24"/>
              </w:rPr>
            </w:pPr>
            <w:r>
              <w:rPr>
                <w:rFonts w:eastAsia="仿宋_GB2312" w:hint="eastAsia"/>
                <w:color w:val="000000"/>
                <w:kern w:val="0"/>
                <w:sz w:val="24"/>
              </w:rPr>
              <w:t>县</w:t>
            </w:r>
            <w:r>
              <w:rPr>
                <w:rFonts w:eastAsia="仿宋_GB2312"/>
                <w:color w:val="000000"/>
                <w:kern w:val="0"/>
                <w:sz w:val="24"/>
              </w:rPr>
              <w:t>农业农村局</w:t>
            </w:r>
          </w:p>
        </w:tc>
        <w:tc>
          <w:tcPr>
            <w:tcW w:w="5226" w:type="dxa"/>
            <w:tcMar>
              <w:left w:w="28" w:type="dxa"/>
              <w:right w:w="28" w:type="dxa"/>
            </w:tcMar>
            <w:vAlign w:val="center"/>
          </w:tcPr>
          <w:p w:rsidR="00776FB5" w:rsidRDefault="00776FB5" w:rsidP="000C4D39">
            <w:pPr>
              <w:spacing w:line="360" w:lineRule="exact"/>
              <w:rPr>
                <w:rFonts w:eastAsia="仿宋_GB2312"/>
                <w:color w:val="000000"/>
                <w:kern w:val="0"/>
                <w:sz w:val="24"/>
                <w:szCs w:val="24"/>
              </w:rPr>
            </w:pPr>
            <w:r>
              <w:rPr>
                <w:rFonts w:eastAsia="仿宋_GB2312"/>
                <w:color w:val="000000"/>
                <w:kern w:val="0"/>
                <w:sz w:val="24"/>
              </w:rPr>
              <w:t>从事农艺、农机、水产、畜牧、兽医等相关工作的在职在岗专业技术人员</w:t>
            </w:r>
          </w:p>
        </w:tc>
        <w:tc>
          <w:tcPr>
            <w:tcW w:w="1671" w:type="dxa"/>
            <w:tcMar>
              <w:left w:w="28" w:type="dxa"/>
              <w:right w:w="28" w:type="dxa"/>
            </w:tcMar>
            <w:vAlign w:val="center"/>
          </w:tcPr>
          <w:p w:rsidR="00776FB5" w:rsidRDefault="00776FB5" w:rsidP="000C4D39">
            <w:pPr>
              <w:spacing w:line="360" w:lineRule="exact"/>
              <w:jc w:val="center"/>
              <w:rPr>
                <w:rFonts w:eastAsia="仿宋_GB2312"/>
                <w:color w:val="000000"/>
                <w:sz w:val="24"/>
                <w:szCs w:val="24"/>
              </w:rPr>
            </w:pPr>
            <w:r>
              <w:rPr>
                <w:rFonts w:eastAsia="仿宋_GB2312" w:hint="eastAsia"/>
                <w:color w:val="000000"/>
                <w:sz w:val="24"/>
              </w:rPr>
              <w:t>详见正文“五、申报时间”规定</w:t>
            </w:r>
          </w:p>
        </w:tc>
        <w:tc>
          <w:tcPr>
            <w:tcW w:w="939" w:type="dxa"/>
            <w:tcMar>
              <w:left w:w="28" w:type="dxa"/>
              <w:right w:w="28" w:type="dxa"/>
            </w:tcMar>
            <w:vAlign w:val="center"/>
          </w:tcPr>
          <w:p w:rsidR="00776FB5" w:rsidRDefault="00776FB5" w:rsidP="000C4D39">
            <w:pPr>
              <w:spacing w:line="440" w:lineRule="exact"/>
              <w:jc w:val="center"/>
              <w:rPr>
                <w:rFonts w:eastAsia="仿宋_GB2312"/>
                <w:color w:val="000000"/>
                <w:sz w:val="24"/>
                <w:szCs w:val="24"/>
              </w:rPr>
            </w:pPr>
            <w:proofErr w:type="gramStart"/>
            <w:r>
              <w:rPr>
                <w:rFonts w:eastAsia="仿宋_GB2312" w:hint="eastAsia"/>
                <w:color w:val="000000"/>
                <w:sz w:val="24"/>
              </w:rPr>
              <w:t>苏桂文</w:t>
            </w:r>
            <w:proofErr w:type="gramEnd"/>
          </w:p>
        </w:tc>
        <w:tc>
          <w:tcPr>
            <w:tcW w:w="1055" w:type="dxa"/>
            <w:tcMar>
              <w:left w:w="28" w:type="dxa"/>
              <w:right w:w="28" w:type="dxa"/>
            </w:tcMar>
            <w:vAlign w:val="center"/>
          </w:tcPr>
          <w:p w:rsidR="00776FB5" w:rsidRDefault="00776FB5" w:rsidP="000C4D39">
            <w:pPr>
              <w:spacing w:line="440" w:lineRule="exact"/>
              <w:jc w:val="center"/>
              <w:rPr>
                <w:rFonts w:eastAsia="仿宋_GB2312"/>
                <w:color w:val="000000"/>
                <w:sz w:val="24"/>
                <w:szCs w:val="24"/>
              </w:rPr>
            </w:pPr>
            <w:r>
              <w:rPr>
                <w:rFonts w:eastAsia="仿宋_GB2312"/>
                <w:color w:val="000000"/>
                <w:kern w:val="0"/>
                <w:sz w:val="24"/>
              </w:rPr>
              <w:t>3</w:t>
            </w:r>
            <w:r>
              <w:rPr>
                <w:rFonts w:eastAsia="仿宋_GB2312" w:hint="eastAsia"/>
                <w:color w:val="000000"/>
                <w:kern w:val="0"/>
                <w:sz w:val="24"/>
              </w:rPr>
              <w:t>6241789</w:t>
            </w:r>
          </w:p>
        </w:tc>
      </w:tr>
      <w:tr w:rsidR="00776FB5" w:rsidTr="00A83B6F">
        <w:trPr>
          <w:cantSplit/>
          <w:trHeight w:val="847"/>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lastRenderedPageBreak/>
              <w:t>仁寿县档案专业中级职务评审委员会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县</w:t>
            </w:r>
            <w:proofErr w:type="gramStart"/>
            <w:r>
              <w:rPr>
                <w:rFonts w:eastAsia="仿宋_GB2312" w:hint="eastAsia"/>
                <w:color w:val="000000"/>
                <w:kern w:val="0"/>
                <w:sz w:val="24"/>
              </w:rPr>
              <w:t>人社局</w:t>
            </w:r>
            <w:proofErr w:type="gramEnd"/>
          </w:p>
        </w:tc>
        <w:tc>
          <w:tcPr>
            <w:tcW w:w="5226"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t>从事档案专业领域工作的</w:t>
            </w:r>
            <w:r>
              <w:rPr>
                <w:rFonts w:eastAsia="仿宋_GB2312"/>
                <w:color w:val="000000"/>
                <w:kern w:val="0"/>
                <w:sz w:val="24"/>
              </w:rPr>
              <w:t>在职在岗专业技术人员，不包括各类院校中从事档案教学工作的教师</w:t>
            </w:r>
          </w:p>
        </w:tc>
        <w:tc>
          <w:tcPr>
            <w:tcW w:w="167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t>详见正文“五、申报时间”规定</w:t>
            </w:r>
          </w:p>
        </w:tc>
        <w:tc>
          <w:tcPr>
            <w:tcW w:w="939" w:type="dxa"/>
            <w:tcMar>
              <w:left w:w="28" w:type="dxa"/>
              <w:right w:w="28" w:type="dxa"/>
            </w:tcMar>
            <w:vAlign w:val="center"/>
          </w:tcPr>
          <w:p w:rsidR="00776FB5" w:rsidRDefault="00776FB5" w:rsidP="000C4D39">
            <w:pPr>
              <w:spacing w:line="360" w:lineRule="exact"/>
              <w:jc w:val="center"/>
              <w:rPr>
                <w:rFonts w:eastAsia="仿宋_GB2312"/>
                <w:color w:val="000000"/>
                <w:kern w:val="0"/>
                <w:sz w:val="24"/>
                <w:szCs w:val="24"/>
              </w:rPr>
            </w:pPr>
            <w:r>
              <w:rPr>
                <w:rFonts w:eastAsia="仿宋_GB2312" w:hint="eastAsia"/>
                <w:color w:val="000000"/>
                <w:sz w:val="24"/>
              </w:rPr>
              <w:t>李</w:t>
            </w:r>
            <w:r>
              <w:rPr>
                <w:rFonts w:eastAsia="仿宋_GB2312"/>
                <w:color w:val="000000"/>
                <w:sz w:val="24"/>
              </w:rPr>
              <w:t xml:space="preserve">  </w:t>
            </w:r>
            <w:r>
              <w:rPr>
                <w:rFonts w:eastAsia="仿宋_GB2312" w:hint="eastAsia"/>
                <w:color w:val="000000"/>
                <w:sz w:val="24"/>
              </w:rPr>
              <w:t>桃</w:t>
            </w:r>
          </w:p>
        </w:tc>
        <w:tc>
          <w:tcPr>
            <w:tcW w:w="1055" w:type="dxa"/>
            <w:tcMar>
              <w:left w:w="28" w:type="dxa"/>
              <w:right w:w="28" w:type="dxa"/>
            </w:tcMar>
            <w:vAlign w:val="center"/>
          </w:tcPr>
          <w:p w:rsidR="00776FB5" w:rsidRDefault="00776FB5" w:rsidP="000C4D39">
            <w:pPr>
              <w:spacing w:line="360" w:lineRule="exact"/>
              <w:jc w:val="center"/>
              <w:rPr>
                <w:rFonts w:eastAsia="仿宋_GB2312"/>
                <w:color w:val="000000"/>
                <w:kern w:val="0"/>
                <w:sz w:val="24"/>
                <w:szCs w:val="24"/>
              </w:rPr>
            </w:pPr>
            <w:r>
              <w:rPr>
                <w:rFonts w:eastAsia="仿宋_GB2312" w:hint="eastAsia"/>
                <w:color w:val="000000"/>
                <w:kern w:val="0"/>
                <w:sz w:val="24"/>
              </w:rPr>
              <w:t>36285701</w:t>
            </w:r>
          </w:p>
        </w:tc>
      </w:tr>
      <w:tr w:rsidR="00776FB5" w:rsidTr="00A83B6F">
        <w:trPr>
          <w:cantSplit/>
          <w:trHeight w:val="847"/>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t>仁寿县文物博物专业中级职务评审委员会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县</w:t>
            </w:r>
            <w:proofErr w:type="gramStart"/>
            <w:r>
              <w:rPr>
                <w:rFonts w:eastAsia="仿宋_GB2312" w:hint="eastAsia"/>
                <w:color w:val="000000"/>
                <w:kern w:val="0"/>
                <w:sz w:val="24"/>
              </w:rPr>
              <w:t>人社局</w:t>
            </w:r>
            <w:proofErr w:type="gramEnd"/>
          </w:p>
        </w:tc>
        <w:tc>
          <w:tcPr>
            <w:tcW w:w="5226" w:type="dxa"/>
            <w:tcMar>
              <w:left w:w="28" w:type="dxa"/>
              <w:right w:w="28" w:type="dxa"/>
            </w:tcMar>
            <w:vAlign w:val="center"/>
          </w:tcPr>
          <w:p w:rsidR="00776FB5" w:rsidRDefault="00776FB5" w:rsidP="000C4D39">
            <w:pPr>
              <w:spacing w:line="360" w:lineRule="exact"/>
              <w:rPr>
                <w:rFonts w:eastAsia="仿宋_GB2312"/>
                <w:color w:val="000000"/>
                <w:kern w:val="0"/>
                <w:sz w:val="24"/>
                <w:szCs w:val="24"/>
              </w:rPr>
            </w:pPr>
            <w:r>
              <w:rPr>
                <w:rFonts w:eastAsia="仿宋_GB2312" w:hint="eastAsia"/>
                <w:color w:val="000000"/>
                <w:kern w:val="0"/>
                <w:sz w:val="24"/>
                <w:szCs w:val="24"/>
              </w:rPr>
              <w:t>从事文物博物专业领域工作的</w:t>
            </w:r>
            <w:r>
              <w:rPr>
                <w:rFonts w:eastAsia="仿宋_GB2312"/>
                <w:color w:val="000000"/>
                <w:kern w:val="0"/>
                <w:sz w:val="24"/>
                <w:szCs w:val="24"/>
              </w:rPr>
              <w:t>在职在岗专业技术人员</w:t>
            </w:r>
          </w:p>
        </w:tc>
        <w:tc>
          <w:tcPr>
            <w:tcW w:w="1671"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sz w:val="24"/>
              </w:rPr>
              <w:t>详见正文“五、申报时间”规定</w:t>
            </w:r>
          </w:p>
        </w:tc>
        <w:tc>
          <w:tcPr>
            <w:tcW w:w="939" w:type="dxa"/>
            <w:tcMar>
              <w:left w:w="28" w:type="dxa"/>
              <w:right w:w="28" w:type="dxa"/>
            </w:tcMar>
            <w:vAlign w:val="center"/>
          </w:tcPr>
          <w:p w:rsidR="00776FB5" w:rsidRDefault="00776FB5" w:rsidP="000C4D39">
            <w:pPr>
              <w:spacing w:line="360" w:lineRule="exact"/>
              <w:jc w:val="center"/>
              <w:rPr>
                <w:rFonts w:eastAsia="仿宋_GB2312"/>
                <w:color w:val="000000"/>
                <w:kern w:val="0"/>
                <w:sz w:val="24"/>
                <w:szCs w:val="24"/>
              </w:rPr>
            </w:pPr>
            <w:r>
              <w:rPr>
                <w:rFonts w:eastAsia="仿宋_GB2312" w:hint="eastAsia"/>
                <w:color w:val="000000"/>
                <w:sz w:val="24"/>
              </w:rPr>
              <w:t>李</w:t>
            </w:r>
            <w:r>
              <w:rPr>
                <w:rFonts w:eastAsia="仿宋_GB2312"/>
                <w:color w:val="000000"/>
                <w:sz w:val="24"/>
              </w:rPr>
              <w:t xml:space="preserve">  </w:t>
            </w:r>
            <w:r>
              <w:rPr>
                <w:rFonts w:eastAsia="仿宋_GB2312" w:hint="eastAsia"/>
                <w:color w:val="000000"/>
                <w:sz w:val="24"/>
              </w:rPr>
              <w:t>桃</w:t>
            </w:r>
          </w:p>
        </w:tc>
        <w:tc>
          <w:tcPr>
            <w:tcW w:w="1055" w:type="dxa"/>
            <w:tcMar>
              <w:left w:w="28" w:type="dxa"/>
              <w:right w:w="28" w:type="dxa"/>
            </w:tcMar>
            <w:vAlign w:val="center"/>
          </w:tcPr>
          <w:p w:rsidR="00776FB5" w:rsidRDefault="00776FB5" w:rsidP="000C4D39">
            <w:pPr>
              <w:spacing w:line="360" w:lineRule="exact"/>
              <w:jc w:val="center"/>
              <w:rPr>
                <w:rFonts w:eastAsia="仿宋_GB2312"/>
                <w:color w:val="000000"/>
                <w:kern w:val="0"/>
                <w:sz w:val="24"/>
                <w:szCs w:val="24"/>
              </w:rPr>
            </w:pPr>
            <w:r>
              <w:rPr>
                <w:rFonts w:eastAsia="仿宋_GB2312" w:hint="eastAsia"/>
                <w:color w:val="000000"/>
                <w:kern w:val="0"/>
                <w:sz w:val="24"/>
              </w:rPr>
              <w:t>36285701</w:t>
            </w:r>
          </w:p>
        </w:tc>
      </w:tr>
      <w:tr w:rsidR="00776FB5" w:rsidTr="00A83B6F">
        <w:trPr>
          <w:cantSplit/>
          <w:trHeight w:val="847"/>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t>仁寿县图书资料（群众文化）专业中级职务评审委员会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县</w:t>
            </w:r>
            <w:proofErr w:type="gramStart"/>
            <w:r>
              <w:rPr>
                <w:rFonts w:eastAsia="仿宋_GB2312" w:hint="eastAsia"/>
                <w:color w:val="000000"/>
                <w:kern w:val="0"/>
                <w:sz w:val="24"/>
              </w:rPr>
              <w:t>人社局</w:t>
            </w:r>
            <w:proofErr w:type="gramEnd"/>
          </w:p>
        </w:tc>
        <w:tc>
          <w:tcPr>
            <w:tcW w:w="5226" w:type="dxa"/>
            <w:tcMar>
              <w:left w:w="28" w:type="dxa"/>
              <w:right w:w="28" w:type="dxa"/>
            </w:tcMar>
            <w:vAlign w:val="center"/>
          </w:tcPr>
          <w:p w:rsidR="00776FB5" w:rsidRDefault="00776FB5" w:rsidP="000C4D39">
            <w:pPr>
              <w:spacing w:line="360" w:lineRule="exact"/>
              <w:rPr>
                <w:rFonts w:eastAsia="仿宋_GB2312"/>
                <w:color w:val="000000"/>
                <w:kern w:val="0"/>
                <w:sz w:val="24"/>
                <w:szCs w:val="24"/>
              </w:rPr>
            </w:pPr>
            <w:r>
              <w:rPr>
                <w:rFonts w:eastAsia="仿宋_GB2312" w:hint="eastAsia"/>
                <w:color w:val="000000"/>
                <w:spacing w:val="6"/>
                <w:kern w:val="0"/>
                <w:sz w:val="24"/>
                <w:szCs w:val="24"/>
              </w:rPr>
              <w:t>从事图书资料（群众文化）专业领域工作的在职在岗专业技术人员</w:t>
            </w:r>
          </w:p>
        </w:tc>
        <w:tc>
          <w:tcPr>
            <w:tcW w:w="1671"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sz w:val="24"/>
              </w:rPr>
              <w:t>详见正文“五、申报时间”规定</w:t>
            </w:r>
          </w:p>
        </w:tc>
        <w:tc>
          <w:tcPr>
            <w:tcW w:w="939" w:type="dxa"/>
            <w:tcMar>
              <w:left w:w="28" w:type="dxa"/>
              <w:right w:w="28" w:type="dxa"/>
            </w:tcMar>
            <w:vAlign w:val="center"/>
          </w:tcPr>
          <w:p w:rsidR="00776FB5" w:rsidRDefault="00776FB5" w:rsidP="000C4D39">
            <w:pPr>
              <w:spacing w:line="360" w:lineRule="exact"/>
              <w:jc w:val="center"/>
              <w:rPr>
                <w:rFonts w:eastAsia="仿宋_GB2312"/>
                <w:color w:val="000000"/>
                <w:kern w:val="0"/>
                <w:sz w:val="24"/>
                <w:szCs w:val="24"/>
              </w:rPr>
            </w:pPr>
            <w:r>
              <w:rPr>
                <w:rFonts w:eastAsia="仿宋_GB2312" w:hint="eastAsia"/>
                <w:color w:val="000000"/>
                <w:sz w:val="24"/>
              </w:rPr>
              <w:t>李</w:t>
            </w:r>
            <w:r>
              <w:rPr>
                <w:rFonts w:eastAsia="仿宋_GB2312"/>
                <w:color w:val="000000"/>
                <w:sz w:val="24"/>
              </w:rPr>
              <w:t xml:space="preserve">  </w:t>
            </w:r>
            <w:r>
              <w:rPr>
                <w:rFonts w:eastAsia="仿宋_GB2312" w:hint="eastAsia"/>
                <w:color w:val="000000"/>
                <w:sz w:val="24"/>
              </w:rPr>
              <w:t>桃</w:t>
            </w:r>
          </w:p>
        </w:tc>
        <w:tc>
          <w:tcPr>
            <w:tcW w:w="1055" w:type="dxa"/>
            <w:tcMar>
              <w:left w:w="28" w:type="dxa"/>
              <w:right w:w="28" w:type="dxa"/>
            </w:tcMar>
            <w:vAlign w:val="center"/>
          </w:tcPr>
          <w:p w:rsidR="00776FB5" w:rsidRDefault="00776FB5" w:rsidP="000C4D39">
            <w:pPr>
              <w:spacing w:line="360" w:lineRule="exact"/>
              <w:jc w:val="center"/>
              <w:rPr>
                <w:rFonts w:eastAsia="仿宋_GB2312"/>
                <w:color w:val="000000"/>
                <w:kern w:val="0"/>
                <w:sz w:val="24"/>
                <w:szCs w:val="24"/>
              </w:rPr>
            </w:pPr>
            <w:r>
              <w:rPr>
                <w:rFonts w:eastAsia="仿宋_GB2312" w:hint="eastAsia"/>
                <w:color w:val="000000"/>
                <w:kern w:val="0"/>
                <w:sz w:val="24"/>
              </w:rPr>
              <w:t>36285701</w:t>
            </w:r>
          </w:p>
        </w:tc>
      </w:tr>
      <w:tr w:rsidR="00776FB5" w:rsidTr="00A83B6F">
        <w:trPr>
          <w:cantSplit/>
          <w:trHeight w:val="847"/>
          <w:jc w:val="center"/>
        </w:trPr>
        <w:tc>
          <w:tcPr>
            <w:tcW w:w="2291" w:type="dxa"/>
            <w:tcMar>
              <w:left w:w="28" w:type="dxa"/>
              <w:right w:w="28" w:type="dxa"/>
            </w:tcMar>
            <w:vAlign w:val="center"/>
          </w:tcPr>
          <w:p w:rsidR="00776FB5" w:rsidRDefault="00776FB5" w:rsidP="000C4D39">
            <w:pPr>
              <w:spacing w:line="360" w:lineRule="exact"/>
              <w:jc w:val="left"/>
              <w:rPr>
                <w:rFonts w:eastAsia="仿宋_GB2312"/>
                <w:color w:val="000000"/>
                <w:kern w:val="0"/>
                <w:sz w:val="24"/>
              </w:rPr>
            </w:pPr>
            <w:r>
              <w:rPr>
                <w:rFonts w:eastAsia="仿宋_GB2312" w:hint="eastAsia"/>
                <w:color w:val="000000"/>
                <w:kern w:val="0"/>
                <w:sz w:val="24"/>
              </w:rPr>
              <w:t>仁寿县新闻专业中级职务评审委员会</w:t>
            </w:r>
          </w:p>
        </w:tc>
        <w:tc>
          <w:tcPr>
            <w:tcW w:w="110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县</w:t>
            </w:r>
            <w:proofErr w:type="gramStart"/>
            <w:r>
              <w:rPr>
                <w:rFonts w:eastAsia="仿宋_GB2312" w:hint="eastAsia"/>
                <w:color w:val="000000"/>
                <w:kern w:val="0"/>
                <w:sz w:val="24"/>
              </w:rPr>
              <w:t>人社局</w:t>
            </w:r>
            <w:proofErr w:type="gramEnd"/>
          </w:p>
        </w:tc>
        <w:tc>
          <w:tcPr>
            <w:tcW w:w="5226" w:type="dxa"/>
            <w:tcMar>
              <w:left w:w="28" w:type="dxa"/>
              <w:right w:w="28" w:type="dxa"/>
            </w:tcMar>
            <w:vAlign w:val="center"/>
          </w:tcPr>
          <w:p w:rsidR="00776FB5" w:rsidRDefault="00776FB5" w:rsidP="000C4D39">
            <w:pPr>
              <w:spacing w:line="360" w:lineRule="exact"/>
              <w:rPr>
                <w:rFonts w:eastAsia="仿宋_GB2312"/>
                <w:color w:val="000000"/>
                <w:kern w:val="0"/>
                <w:sz w:val="24"/>
                <w:szCs w:val="24"/>
              </w:rPr>
            </w:pPr>
            <w:r>
              <w:rPr>
                <w:rFonts w:eastAsia="仿宋_GB2312"/>
                <w:color w:val="000000"/>
                <w:kern w:val="0"/>
                <w:sz w:val="24"/>
                <w:szCs w:val="24"/>
              </w:rPr>
              <w:t>经国家有关主管部门依法批准设立，并列入新闻记者证核发范围、具有新闻采编业务的单位中，从事新闻采编业务</w:t>
            </w:r>
            <w:r>
              <w:rPr>
                <w:rFonts w:eastAsia="仿宋_GB2312" w:hint="eastAsia"/>
                <w:color w:val="000000"/>
                <w:kern w:val="0"/>
                <w:sz w:val="24"/>
                <w:szCs w:val="24"/>
              </w:rPr>
              <w:t>工作的在职在岗专业技术人员</w:t>
            </w:r>
          </w:p>
        </w:tc>
        <w:tc>
          <w:tcPr>
            <w:tcW w:w="1671"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sz w:val="24"/>
              </w:rPr>
              <w:t>详见正文“五、申报时间”规定</w:t>
            </w:r>
          </w:p>
        </w:tc>
        <w:tc>
          <w:tcPr>
            <w:tcW w:w="939"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李</w:t>
            </w:r>
            <w:r>
              <w:rPr>
                <w:rFonts w:eastAsia="仿宋_GB2312" w:hint="eastAsia"/>
                <w:color w:val="000000"/>
                <w:kern w:val="0"/>
                <w:sz w:val="24"/>
              </w:rPr>
              <w:t xml:space="preserve">  </w:t>
            </w:r>
            <w:r>
              <w:rPr>
                <w:rFonts w:eastAsia="仿宋_GB2312" w:hint="eastAsia"/>
                <w:color w:val="000000"/>
                <w:kern w:val="0"/>
                <w:sz w:val="24"/>
              </w:rPr>
              <w:t>桃</w:t>
            </w:r>
          </w:p>
        </w:tc>
        <w:tc>
          <w:tcPr>
            <w:tcW w:w="1055" w:type="dxa"/>
            <w:tcMar>
              <w:left w:w="28" w:type="dxa"/>
              <w:right w:w="28" w:type="dxa"/>
            </w:tcMar>
            <w:vAlign w:val="center"/>
          </w:tcPr>
          <w:p w:rsidR="00776FB5" w:rsidRDefault="00776FB5" w:rsidP="000C4D39">
            <w:pPr>
              <w:spacing w:line="360" w:lineRule="exact"/>
              <w:jc w:val="center"/>
              <w:rPr>
                <w:rFonts w:eastAsia="仿宋_GB2312"/>
                <w:color w:val="000000"/>
                <w:kern w:val="0"/>
                <w:sz w:val="24"/>
              </w:rPr>
            </w:pPr>
            <w:r>
              <w:rPr>
                <w:rFonts w:eastAsia="仿宋_GB2312" w:hint="eastAsia"/>
                <w:color w:val="000000"/>
                <w:kern w:val="0"/>
                <w:sz w:val="24"/>
              </w:rPr>
              <w:t>36285701</w:t>
            </w:r>
          </w:p>
        </w:tc>
      </w:tr>
    </w:tbl>
    <w:p w:rsidR="00642314" w:rsidRDefault="00642314" w:rsidP="00776FB5">
      <w:pPr>
        <w:spacing w:line="540" w:lineRule="exact"/>
        <w:rPr>
          <w:rFonts w:eastAsia="黑体" w:hint="eastAsia"/>
          <w:color w:val="000000"/>
          <w:sz w:val="32"/>
          <w:szCs w:val="32"/>
        </w:rPr>
      </w:pPr>
    </w:p>
    <w:p w:rsidR="00642314" w:rsidRDefault="00642314" w:rsidP="00776FB5">
      <w:pPr>
        <w:spacing w:line="540" w:lineRule="exact"/>
        <w:rPr>
          <w:rFonts w:eastAsia="黑体"/>
          <w:color w:val="000000"/>
          <w:sz w:val="32"/>
          <w:szCs w:val="32"/>
        </w:rPr>
        <w:sectPr w:rsidR="00642314" w:rsidSect="00642314">
          <w:footerReference w:type="even" r:id="rId9"/>
          <w:footerReference w:type="default" r:id="rId10"/>
          <w:pgSz w:w="16838" w:h="11906" w:orient="landscape"/>
          <w:pgMar w:top="1474" w:right="1701" w:bottom="1588" w:left="1474" w:header="851" w:footer="992" w:gutter="0"/>
          <w:pgNumType w:fmt="numberInDash"/>
          <w:cols w:space="720"/>
          <w:docGrid w:linePitch="312"/>
        </w:sectPr>
      </w:pPr>
    </w:p>
    <w:p w:rsidR="00776FB5" w:rsidRDefault="00776FB5" w:rsidP="00776FB5">
      <w:pPr>
        <w:spacing w:line="54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2</w:t>
      </w:r>
    </w:p>
    <w:p w:rsidR="00776FB5" w:rsidRDefault="00776FB5" w:rsidP="00776FB5">
      <w:pPr>
        <w:spacing w:line="540" w:lineRule="exact"/>
        <w:rPr>
          <w:rFonts w:eastAsia="黑体"/>
          <w:color w:val="000000"/>
          <w:sz w:val="32"/>
          <w:szCs w:val="32"/>
        </w:rPr>
      </w:pPr>
    </w:p>
    <w:p w:rsidR="00776FB5" w:rsidRPr="00776FB5" w:rsidRDefault="00776FB5" w:rsidP="00776FB5">
      <w:pPr>
        <w:spacing w:line="540" w:lineRule="exact"/>
        <w:jc w:val="center"/>
        <w:rPr>
          <w:rFonts w:ascii="方正小标宋_GBK" w:eastAsia="方正小标宋_GBK"/>
          <w:color w:val="000000"/>
          <w:w w:val="90"/>
          <w:sz w:val="44"/>
          <w:szCs w:val="44"/>
        </w:rPr>
      </w:pPr>
      <w:r w:rsidRPr="00776FB5">
        <w:rPr>
          <w:rFonts w:ascii="方正小标宋_GBK" w:eastAsia="方正小标宋_GBK" w:hint="eastAsia"/>
          <w:color w:val="000000"/>
          <w:w w:val="90"/>
          <w:sz w:val="44"/>
          <w:szCs w:val="44"/>
        </w:rPr>
        <w:t>仁寿县2024</w:t>
      </w:r>
      <w:r w:rsidRPr="00776FB5">
        <w:rPr>
          <w:rFonts w:ascii="方正小标宋_GBK" w:eastAsia="方正小标宋_GBK"/>
          <w:color w:val="000000"/>
          <w:w w:val="90"/>
          <w:sz w:val="44"/>
          <w:szCs w:val="44"/>
        </w:rPr>
        <w:t>年度</w:t>
      </w:r>
      <w:r w:rsidRPr="00776FB5">
        <w:rPr>
          <w:rFonts w:ascii="方正小标宋_GBK" w:eastAsia="方正小标宋_GBK" w:hint="eastAsia"/>
          <w:color w:val="000000"/>
          <w:w w:val="90"/>
          <w:sz w:val="44"/>
          <w:szCs w:val="44"/>
        </w:rPr>
        <w:t>职称评审</w:t>
      </w:r>
      <w:r w:rsidRPr="00776FB5">
        <w:rPr>
          <w:rFonts w:ascii="方正小标宋_GBK" w:eastAsia="方正小标宋_GBK"/>
          <w:color w:val="000000"/>
          <w:w w:val="90"/>
          <w:sz w:val="44"/>
          <w:szCs w:val="44"/>
        </w:rPr>
        <w:t>申报材料规范</w:t>
      </w:r>
    </w:p>
    <w:p w:rsidR="00776FB5" w:rsidRDefault="00776FB5" w:rsidP="00776FB5">
      <w:pPr>
        <w:spacing w:line="540" w:lineRule="exact"/>
        <w:jc w:val="center"/>
        <w:rPr>
          <w:rFonts w:eastAsia="方正小标宋简体"/>
          <w:color w:val="000000"/>
          <w:sz w:val="44"/>
          <w:szCs w:val="44"/>
        </w:rPr>
      </w:pPr>
    </w:p>
    <w:p w:rsidR="00776FB5" w:rsidRDefault="00776FB5" w:rsidP="00776FB5">
      <w:pPr>
        <w:spacing w:line="540" w:lineRule="exact"/>
        <w:ind w:firstLineChars="200" w:firstLine="640"/>
        <w:rPr>
          <w:rFonts w:eastAsia="仿宋_GB2312"/>
          <w:color w:val="000000"/>
          <w:sz w:val="32"/>
          <w:szCs w:val="32"/>
        </w:rPr>
      </w:pPr>
      <w:r>
        <w:rPr>
          <w:rFonts w:eastAsia="仿宋_GB2312"/>
          <w:color w:val="000000"/>
          <w:sz w:val="32"/>
          <w:szCs w:val="32"/>
        </w:rPr>
        <w:t>为进一步规范完善</w:t>
      </w:r>
      <w:r>
        <w:rPr>
          <w:rFonts w:eastAsia="仿宋_GB2312" w:hint="eastAsia"/>
          <w:color w:val="000000"/>
          <w:sz w:val="32"/>
          <w:szCs w:val="32"/>
        </w:rPr>
        <w:t>仁寿县</w:t>
      </w:r>
      <w:r>
        <w:rPr>
          <w:rFonts w:eastAsia="仿宋_GB2312" w:hint="eastAsia"/>
          <w:color w:val="000000"/>
          <w:sz w:val="32"/>
          <w:szCs w:val="32"/>
        </w:rPr>
        <w:t>2024</w:t>
      </w:r>
      <w:r>
        <w:rPr>
          <w:rFonts w:eastAsia="仿宋_GB2312"/>
          <w:color w:val="000000"/>
          <w:sz w:val="32"/>
          <w:szCs w:val="32"/>
        </w:rPr>
        <w:t>年度</w:t>
      </w:r>
      <w:r>
        <w:rPr>
          <w:rFonts w:eastAsia="仿宋_GB2312" w:hint="eastAsia"/>
          <w:color w:val="000000"/>
          <w:sz w:val="32"/>
          <w:szCs w:val="32"/>
        </w:rPr>
        <w:t>职称</w:t>
      </w:r>
      <w:r>
        <w:rPr>
          <w:rFonts w:eastAsia="仿宋_GB2312"/>
          <w:color w:val="000000"/>
          <w:sz w:val="32"/>
          <w:szCs w:val="32"/>
        </w:rPr>
        <w:t>评审</w:t>
      </w:r>
      <w:r>
        <w:rPr>
          <w:rFonts w:eastAsia="仿宋_GB2312" w:hint="eastAsia"/>
          <w:color w:val="000000"/>
          <w:sz w:val="32"/>
          <w:szCs w:val="32"/>
        </w:rPr>
        <w:t>申报</w:t>
      </w:r>
      <w:r>
        <w:rPr>
          <w:rFonts w:eastAsia="仿宋_GB2312"/>
          <w:color w:val="000000"/>
          <w:sz w:val="32"/>
          <w:szCs w:val="32"/>
        </w:rPr>
        <w:t>材料，保证评审质量，特制定本规范。请各申报人员及单位严格按照本规范要求</w:t>
      </w:r>
      <w:r>
        <w:rPr>
          <w:rFonts w:eastAsia="仿宋_GB2312" w:hint="eastAsia"/>
          <w:color w:val="000000"/>
          <w:sz w:val="32"/>
          <w:szCs w:val="32"/>
        </w:rPr>
        <w:t>提供</w:t>
      </w:r>
      <w:r>
        <w:rPr>
          <w:rFonts w:eastAsia="仿宋_GB2312"/>
          <w:color w:val="000000"/>
          <w:sz w:val="32"/>
          <w:szCs w:val="32"/>
        </w:rPr>
        <w:t>申报材料。</w:t>
      </w:r>
    </w:p>
    <w:p w:rsidR="00776FB5" w:rsidRDefault="00776FB5" w:rsidP="00776FB5">
      <w:pPr>
        <w:spacing w:line="540" w:lineRule="exact"/>
        <w:ind w:firstLine="645"/>
        <w:rPr>
          <w:rFonts w:eastAsia="黑体"/>
          <w:color w:val="000000"/>
          <w:sz w:val="32"/>
          <w:szCs w:val="32"/>
        </w:rPr>
      </w:pPr>
      <w:r>
        <w:rPr>
          <w:rFonts w:eastAsia="黑体"/>
          <w:color w:val="000000"/>
          <w:sz w:val="32"/>
          <w:szCs w:val="32"/>
        </w:rPr>
        <w:t>一、申报材料</w:t>
      </w:r>
    </w:p>
    <w:p w:rsidR="00776FB5" w:rsidRDefault="00776FB5" w:rsidP="00776FB5">
      <w:pPr>
        <w:spacing w:line="540" w:lineRule="exact"/>
        <w:ind w:firstLineChars="200" w:firstLine="640"/>
        <w:rPr>
          <w:rFonts w:eastAsia="仿宋_GB2312"/>
          <w:color w:val="000000"/>
          <w:sz w:val="32"/>
          <w:szCs w:val="32"/>
        </w:rPr>
      </w:pPr>
      <w:r w:rsidRPr="00776FB5">
        <w:rPr>
          <w:rFonts w:ascii="楷体_GB2312" w:eastAsia="楷体_GB2312" w:hint="eastAsia"/>
          <w:bCs/>
          <w:color w:val="000000"/>
          <w:sz w:val="32"/>
          <w:szCs w:val="32"/>
        </w:rPr>
        <w:t>（一）《专业技术职称评审表》一式两份。</w:t>
      </w:r>
      <w:r>
        <w:rPr>
          <w:rFonts w:eastAsia="仿宋_GB2312"/>
          <w:color w:val="000000"/>
          <w:sz w:val="32"/>
          <w:szCs w:val="32"/>
        </w:rPr>
        <w:t>四川省职称评审信息系统显示</w:t>
      </w:r>
      <w:r>
        <w:rPr>
          <w:rFonts w:eastAsia="仿宋_GB2312"/>
          <w:color w:val="000000"/>
          <w:sz w:val="32"/>
          <w:szCs w:val="32"/>
        </w:rPr>
        <w:t>“</w:t>
      </w:r>
      <w:r>
        <w:rPr>
          <w:rFonts w:eastAsia="仿宋_GB2312"/>
          <w:color w:val="000000"/>
          <w:sz w:val="32"/>
          <w:szCs w:val="32"/>
        </w:rPr>
        <w:t>评委会已接收</w:t>
      </w:r>
      <w:r>
        <w:rPr>
          <w:rFonts w:eastAsia="仿宋_GB2312"/>
          <w:color w:val="000000"/>
          <w:sz w:val="32"/>
          <w:szCs w:val="32"/>
        </w:rPr>
        <w:t>”</w:t>
      </w:r>
      <w:r>
        <w:rPr>
          <w:rFonts w:eastAsia="仿宋_GB2312"/>
          <w:color w:val="000000"/>
          <w:sz w:val="32"/>
          <w:szCs w:val="32"/>
        </w:rPr>
        <w:t>后，申报人双面打印《专业技术</w:t>
      </w:r>
      <w:r>
        <w:rPr>
          <w:rFonts w:eastAsia="仿宋_GB2312" w:hint="eastAsia"/>
          <w:color w:val="000000"/>
          <w:sz w:val="32"/>
          <w:szCs w:val="32"/>
        </w:rPr>
        <w:t>职称</w:t>
      </w:r>
      <w:r>
        <w:rPr>
          <w:rFonts w:eastAsia="仿宋_GB2312"/>
          <w:color w:val="000000"/>
          <w:sz w:val="32"/>
          <w:szCs w:val="32"/>
        </w:rPr>
        <w:t>评审表》，本人在《职称申报诚信承诺书》上签字，经单位主要负责人签字同意后加盖单位公章，再逐级上交</w:t>
      </w:r>
      <w:r>
        <w:rPr>
          <w:rFonts w:eastAsia="仿宋_GB2312" w:hint="eastAsia"/>
          <w:color w:val="000000"/>
          <w:sz w:val="32"/>
          <w:szCs w:val="32"/>
        </w:rPr>
        <w:t>行业主管部门</w:t>
      </w:r>
      <w:r>
        <w:rPr>
          <w:rFonts w:eastAsia="仿宋_GB2312"/>
          <w:color w:val="000000"/>
          <w:sz w:val="32"/>
          <w:szCs w:val="32"/>
        </w:rPr>
        <w:t>签署意见后，报送</w:t>
      </w:r>
      <w:r>
        <w:rPr>
          <w:rFonts w:eastAsia="仿宋_GB2312" w:hint="eastAsia"/>
          <w:color w:val="000000"/>
          <w:sz w:val="32"/>
          <w:szCs w:val="32"/>
        </w:rPr>
        <w:t>至各评委会办公室</w:t>
      </w:r>
      <w:r>
        <w:rPr>
          <w:rFonts w:eastAsia="仿宋_GB2312"/>
          <w:color w:val="000000"/>
          <w:sz w:val="32"/>
          <w:szCs w:val="32"/>
        </w:rPr>
        <w:t>。</w:t>
      </w:r>
    </w:p>
    <w:p w:rsidR="00776FB5" w:rsidRDefault="00776FB5" w:rsidP="00776FB5">
      <w:pPr>
        <w:spacing w:line="540" w:lineRule="exact"/>
        <w:ind w:firstLineChars="200" w:firstLine="640"/>
        <w:rPr>
          <w:rFonts w:eastAsia="仿宋_GB2312"/>
          <w:color w:val="000000"/>
          <w:sz w:val="32"/>
          <w:szCs w:val="32"/>
        </w:rPr>
      </w:pPr>
      <w:r w:rsidRPr="00776FB5">
        <w:rPr>
          <w:rFonts w:ascii="楷体_GB2312" w:eastAsia="楷体_GB2312" w:hint="eastAsia"/>
          <w:bCs/>
          <w:color w:val="000000"/>
          <w:sz w:val="32"/>
          <w:szCs w:val="32"/>
        </w:rPr>
        <w:t>（二）</w:t>
      </w:r>
      <w:r w:rsidRPr="00776FB5">
        <w:rPr>
          <w:rFonts w:ascii="楷体_GB2312" w:eastAsia="楷体_GB2312"/>
          <w:bCs/>
          <w:color w:val="000000"/>
          <w:sz w:val="32"/>
          <w:szCs w:val="32"/>
        </w:rPr>
        <w:t>评审综合材料一式一份。</w:t>
      </w:r>
      <w:r>
        <w:rPr>
          <w:rFonts w:eastAsia="仿宋_GB2312"/>
          <w:color w:val="000000"/>
          <w:sz w:val="32"/>
          <w:szCs w:val="32"/>
        </w:rPr>
        <w:t>相关材料如下：</w:t>
      </w:r>
    </w:p>
    <w:p w:rsidR="00776FB5" w:rsidRDefault="00776FB5" w:rsidP="00776FB5">
      <w:pPr>
        <w:pStyle w:val="a3"/>
        <w:spacing w:line="540" w:lineRule="exact"/>
        <w:ind w:firstLineChars="200" w:firstLine="640"/>
        <w:rPr>
          <w:rFonts w:eastAsia="仿宋_GB2312"/>
          <w:color w:val="000000"/>
        </w:rPr>
      </w:pPr>
      <w:r>
        <w:rPr>
          <w:rFonts w:eastAsia="仿宋_GB2312"/>
          <w:color w:val="000000"/>
          <w:szCs w:val="32"/>
        </w:rPr>
        <w:t>1.</w:t>
      </w:r>
      <w:r>
        <w:rPr>
          <w:rFonts w:eastAsia="仿宋_GB2312"/>
          <w:color w:val="000000"/>
        </w:rPr>
        <w:t>《</w:t>
      </w:r>
      <w:r>
        <w:rPr>
          <w:rFonts w:eastAsia="仿宋_GB2312" w:hint="eastAsia"/>
          <w:color w:val="000000"/>
        </w:rPr>
        <w:t>职称</w:t>
      </w:r>
      <w:r>
        <w:rPr>
          <w:rFonts w:eastAsia="仿宋_GB2312"/>
          <w:color w:val="000000"/>
        </w:rPr>
        <w:t>评审</w:t>
      </w:r>
      <w:r>
        <w:rPr>
          <w:rFonts w:eastAsia="仿宋_GB2312" w:hint="eastAsia"/>
          <w:color w:val="000000"/>
        </w:rPr>
        <w:t>申报</w:t>
      </w:r>
      <w:r>
        <w:rPr>
          <w:rFonts w:eastAsia="仿宋_GB2312"/>
          <w:color w:val="000000"/>
        </w:rPr>
        <w:t>材料目录》（</w:t>
      </w:r>
      <w:r>
        <w:rPr>
          <w:rFonts w:eastAsia="仿宋_GB2312"/>
          <w:color w:val="000000"/>
          <w:szCs w:val="32"/>
        </w:rPr>
        <w:t>附表</w:t>
      </w:r>
      <w:r>
        <w:rPr>
          <w:rFonts w:eastAsia="仿宋_GB2312" w:hint="eastAsia"/>
          <w:color w:val="000000"/>
        </w:rPr>
        <w:t>1</w:t>
      </w:r>
      <w:r>
        <w:rPr>
          <w:rFonts w:eastAsia="仿宋_GB2312"/>
          <w:color w:val="000000"/>
        </w:rPr>
        <w:t>）。答辩人员须在《</w:t>
      </w:r>
      <w:r>
        <w:rPr>
          <w:rFonts w:eastAsia="仿宋_GB2312" w:hint="eastAsia"/>
          <w:color w:val="000000"/>
        </w:rPr>
        <w:t>职称</w:t>
      </w:r>
      <w:r>
        <w:rPr>
          <w:rFonts w:eastAsia="仿宋_GB2312"/>
          <w:color w:val="000000"/>
        </w:rPr>
        <w:t>评审</w:t>
      </w:r>
      <w:r>
        <w:rPr>
          <w:rFonts w:eastAsia="仿宋_GB2312" w:hint="eastAsia"/>
          <w:color w:val="000000"/>
        </w:rPr>
        <w:t>申报</w:t>
      </w:r>
      <w:r>
        <w:rPr>
          <w:rFonts w:eastAsia="仿宋_GB2312"/>
          <w:color w:val="000000"/>
        </w:rPr>
        <w:t>材料目录》答辩情况栏</w:t>
      </w:r>
      <w:r>
        <w:rPr>
          <w:rFonts w:eastAsia="仿宋_GB2312"/>
          <w:b/>
          <w:bCs/>
          <w:color w:val="000000"/>
          <w:szCs w:val="32"/>
        </w:rPr>
        <w:t>注明</w:t>
      </w:r>
      <w:r>
        <w:rPr>
          <w:rFonts w:eastAsia="仿宋_GB2312"/>
          <w:b/>
          <w:bCs/>
          <w:color w:val="000000"/>
          <w:szCs w:val="32"/>
        </w:rPr>
        <w:t>“</w:t>
      </w:r>
      <w:r>
        <w:rPr>
          <w:rFonts w:eastAsia="仿宋_GB2312"/>
          <w:b/>
          <w:bCs/>
          <w:color w:val="000000"/>
          <w:szCs w:val="32"/>
        </w:rPr>
        <w:t>答辩</w:t>
      </w:r>
      <w:r>
        <w:rPr>
          <w:rFonts w:eastAsia="仿宋_GB2312"/>
          <w:b/>
          <w:bCs/>
          <w:color w:val="000000"/>
          <w:szCs w:val="32"/>
        </w:rPr>
        <w:t>”</w:t>
      </w:r>
      <w:r>
        <w:rPr>
          <w:rFonts w:eastAsia="仿宋_GB2312"/>
          <w:color w:val="000000"/>
        </w:rPr>
        <w:t>二字，其中：破格申报人员还须</w:t>
      </w:r>
      <w:r>
        <w:rPr>
          <w:rFonts w:eastAsia="仿宋_GB2312"/>
          <w:b/>
          <w:bCs/>
          <w:color w:val="000000"/>
        </w:rPr>
        <w:t>注明</w:t>
      </w:r>
      <w:r>
        <w:rPr>
          <w:rFonts w:eastAsia="仿宋_GB2312"/>
          <w:b/>
          <w:bCs/>
          <w:color w:val="000000"/>
        </w:rPr>
        <w:t>“</w:t>
      </w:r>
      <w:r>
        <w:rPr>
          <w:rFonts w:eastAsia="仿宋_GB2312"/>
          <w:b/>
          <w:bCs/>
          <w:color w:val="000000"/>
        </w:rPr>
        <w:t>破格</w:t>
      </w:r>
      <w:r>
        <w:rPr>
          <w:rFonts w:eastAsia="仿宋_GB2312"/>
          <w:b/>
          <w:bCs/>
          <w:color w:val="000000"/>
        </w:rPr>
        <w:t>”</w:t>
      </w:r>
      <w:r>
        <w:rPr>
          <w:rFonts w:eastAsia="仿宋_GB2312"/>
          <w:color w:val="000000"/>
        </w:rPr>
        <w:t>二字。</w:t>
      </w:r>
    </w:p>
    <w:p w:rsidR="00776FB5" w:rsidRDefault="00776FB5" w:rsidP="00776FB5">
      <w:pPr>
        <w:pStyle w:val="a3"/>
        <w:spacing w:line="540" w:lineRule="exact"/>
        <w:ind w:firstLineChars="200" w:firstLine="640"/>
        <w:rPr>
          <w:rFonts w:eastAsia="仿宋_GB2312"/>
          <w:color w:val="000000"/>
        </w:rPr>
      </w:pPr>
      <w:r>
        <w:rPr>
          <w:rFonts w:eastAsia="仿宋_GB2312"/>
          <w:color w:val="000000"/>
          <w:szCs w:val="32"/>
        </w:rPr>
        <w:t>2.</w:t>
      </w:r>
      <w:r>
        <w:rPr>
          <w:rFonts w:eastAsia="仿宋_GB2312"/>
          <w:color w:val="000000"/>
          <w:szCs w:val="32"/>
        </w:rPr>
        <w:t>《</w:t>
      </w:r>
      <w:r>
        <w:rPr>
          <w:rFonts w:eastAsia="仿宋_GB2312" w:hint="eastAsia"/>
          <w:color w:val="000000"/>
          <w:szCs w:val="32"/>
        </w:rPr>
        <w:t>仁寿县</w:t>
      </w:r>
      <w:r>
        <w:rPr>
          <w:rFonts w:eastAsia="仿宋_GB2312" w:hint="eastAsia"/>
          <w:color w:val="000000"/>
          <w:szCs w:val="32"/>
        </w:rPr>
        <w:t>2024</w:t>
      </w:r>
      <w:r>
        <w:rPr>
          <w:rFonts w:eastAsia="仿宋_GB2312"/>
          <w:color w:val="000000"/>
          <w:szCs w:val="32"/>
        </w:rPr>
        <w:t>年度</w:t>
      </w:r>
      <w:r>
        <w:rPr>
          <w:rFonts w:eastAsia="仿宋_GB2312" w:hint="eastAsia"/>
          <w:color w:val="000000"/>
          <w:szCs w:val="32"/>
        </w:rPr>
        <w:t>职称评审申报</w:t>
      </w:r>
      <w:r>
        <w:rPr>
          <w:rFonts w:eastAsia="仿宋_GB2312"/>
          <w:color w:val="000000"/>
          <w:szCs w:val="32"/>
        </w:rPr>
        <w:t>送审名册》（附表</w:t>
      </w:r>
      <w:r>
        <w:rPr>
          <w:rFonts w:eastAsia="仿宋_GB2312" w:hint="eastAsia"/>
          <w:color w:val="000000"/>
          <w:szCs w:val="32"/>
        </w:rPr>
        <w:t>2</w:t>
      </w:r>
      <w:r>
        <w:rPr>
          <w:rFonts w:eastAsia="仿宋_GB2312"/>
          <w:color w:val="000000"/>
          <w:szCs w:val="32"/>
        </w:rPr>
        <w:t>）。</w:t>
      </w:r>
    </w:p>
    <w:p w:rsidR="00776FB5" w:rsidRDefault="00776FB5" w:rsidP="00776FB5">
      <w:pPr>
        <w:pStyle w:val="a3"/>
        <w:spacing w:line="540" w:lineRule="exact"/>
        <w:ind w:firstLineChars="200" w:firstLine="640"/>
        <w:rPr>
          <w:rFonts w:eastAsia="仿宋_GB2312"/>
          <w:color w:val="000000"/>
        </w:rPr>
      </w:pPr>
      <w:r>
        <w:rPr>
          <w:rFonts w:eastAsia="仿宋_GB2312" w:hint="eastAsia"/>
          <w:color w:val="000000"/>
        </w:rPr>
        <w:t>3.</w:t>
      </w:r>
      <w:r>
        <w:rPr>
          <w:rFonts w:eastAsia="仿宋_GB2312" w:hint="eastAsia"/>
          <w:color w:val="000000"/>
        </w:rPr>
        <w:t>最高</w:t>
      </w:r>
      <w:r>
        <w:rPr>
          <w:rFonts w:eastAsia="仿宋_GB2312"/>
          <w:color w:val="000000"/>
        </w:rPr>
        <w:t>学历学位</w:t>
      </w:r>
      <w:r>
        <w:rPr>
          <w:rFonts w:eastAsia="仿宋_GB2312" w:hint="eastAsia"/>
          <w:color w:val="000000"/>
        </w:rPr>
        <w:t>证书复印件或</w:t>
      </w:r>
      <w:proofErr w:type="gramStart"/>
      <w:r>
        <w:rPr>
          <w:rFonts w:eastAsia="仿宋_GB2312" w:hint="eastAsia"/>
          <w:color w:val="000000"/>
        </w:rPr>
        <w:t>学信网查询</w:t>
      </w:r>
      <w:proofErr w:type="gramEnd"/>
      <w:r>
        <w:rPr>
          <w:rFonts w:eastAsia="仿宋_GB2312" w:hint="eastAsia"/>
          <w:color w:val="000000"/>
        </w:rPr>
        <w:t>结果</w:t>
      </w:r>
      <w:r>
        <w:rPr>
          <w:rFonts w:eastAsia="仿宋_GB2312"/>
          <w:color w:val="000000"/>
        </w:rPr>
        <w:t>。</w:t>
      </w:r>
    </w:p>
    <w:p w:rsidR="00776FB5" w:rsidRDefault="00776FB5" w:rsidP="00776FB5">
      <w:pPr>
        <w:pStyle w:val="a3"/>
        <w:spacing w:line="540" w:lineRule="exact"/>
        <w:ind w:firstLineChars="200" w:firstLine="640"/>
        <w:rPr>
          <w:rFonts w:eastAsia="仿宋_GB2312"/>
          <w:color w:val="000000"/>
        </w:rPr>
      </w:pPr>
      <w:r>
        <w:rPr>
          <w:rFonts w:eastAsia="仿宋_GB2312" w:hint="eastAsia"/>
          <w:color w:val="000000"/>
        </w:rPr>
        <w:t>4.</w:t>
      </w:r>
      <w:r>
        <w:rPr>
          <w:rFonts w:eastAsia="仿宋_GB2312" w:hint="eastAsia"/>
          <w:color w:val="000000"/>
        </w:rPr>
        <w:t>身份证复印件。</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5</w:t>
      </w:r>
      <w:r>
        <w:rPr>
          <w:rFonts w:eastAsia="仿宋_GB2312"/>
          <w:color w:val="000000"/>
          <w:szCs w:val="32"/>
        </w:rPr>
        <w:t>.</w:t>
      </w:r>
      <w:r>
        <w:rPr>
          <w:rFonts w:eastAsia="仿宋_GB2312"/>
          <w:color w:val="000000"/>
          <w:szCs w:val="32"/>
        </w:rPr>
        <w:t>职称证书或任职通知文件或任职资格评审表复印件</w:t>
      </w:r>
      <w:r>
        <w:rPr>
          <w:rFonts w:eastAsia="仿宋_GB2312" w:hint="eastAsia"/>
          <w:color w:val="000000"/>
          <w:szCs w:val="32"/>
        </w:rPr>
        <w:t>（通过其中一项材料无法确定其真实性的，需提供两项及以上材料）。</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6.</w:t>
      </w:r>
      <w:r>
        <w:rPr>
          <w:rFonts w:eastAsia="仿宋_GB2312"/>
          <w:color w:val="000000"/>
          <w:szCs w:val="32"/>
        </w:rPr>
        <w:t>聘任证书或聘任文件复印件或聘任证明。</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7</w:t>
      </w:r>
      <w:r>
        <w:rPr>
          <w:rFonts w:eastAsia="仿宋_GB2312"/>
          <w:color w:val="000000"/>
          <w:szCs w:val="32"/>
        </w:rPr>
        <w:t>.</w:t>
      </w:r>
      <w:r>
        <w:rPr>
          <w:rFonts w:eastAsia="仿宋_GB2312"/>
          <w:color w:val="000000"/>
          <w:szCs w:val="32"/>
        </w:rPr>
        <w:t>规定任职年限以来的年度考核表复印件</w:t>
      </w:r>
      <w:r>
        <w:rPr>
          <w:rFonts w:eastAsia="仿宋_GB2312" w:hint="eastAsia"/>
          <w:color w:val="000000"/>
          <w:szCs w:val="32"/>
        </w:rPr>
        <w:t>（在编在职事业人员须到县人才流动服务中心个人档案中复印并盖章，</w:t>
      </w:r>
      <w:r>
        <w:rPr>
          <w:rFonts w:eastAsia="仿宋_GB2312" w:hint="eastAsia"/>
          <w:color w:val="000000"/>
        </w:rPr>
        <w:t>未建立考核</w:t>
      </w:r>
      <w:r>
        <w:rPr>
          <w:rFonts w:eastAsia="仿宋_GB2312" w:hint="eastAsia"/>
          <w:color w:val="000000"/>
        </w:rPr>
        <w:lastRenderedPageBreak/>
        <w:t>机制的非公有制组织，</w:t>
      </w:r>
      <w:r>
        <w:rPr>
          <w:rFonts w:eastAsia="仿宋_GB2312" w:hint="eastAsia"/>
          <w:color w:val="000000"/>
          <w:spacing w:val="-6"/>
        </w:rPr>
        <w:t>提供规定任职年限内履职情况书面说明</w:t>
      </w:r>
      <w:r>
        <w:rPr>
          <w:rFonts w:eastAsia="仿宋_GB2312" w:hint="eastAsia"/>
          <w:color w:val="000000"/>
          <w:szCs w:val="32"/>
        </w:rPr>
        <w:t>）</w:t>
      </w:r>
      <w:r>
        <w:rPr>
          <w:rFonts w:eastAsia="仿宋_GB2312"/>
          <w:color w:val="000000"/>
          <w:szCs w:val="32"/>
        </w:rPr>
        <w:t>。</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8.</w:t>
      </w:r>
      <w:r>
        <w:rPr>
          <w:rFonts w:eastAsia="仿宋_GB2312"/>
          <w:color w:val="000000"/>
          <w:szCs w:val="32"/>
        </w:rPr>
        <w:t>企业申报人员另需提供企业营业执照副本复印件、劳动合同及社保缴费明细。</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9</w:t>
      </w:r>
      <w:r>
        <w:rPr>
          <w:rFonts w:eastAsia="仿宋_GB2312"/>
          <w:color w:val="000000"/>
          <w:szCs w:val="32"/>
        </w:rPr>
        <w:t>.</w:t>
      </w:r>
      <w:r>
        <w:rPr>
          <w:rFonts w:eastAsia="仿宋_GB2312"/>
          <w:color w:val="000000"/>
          <w:szCs w:val="32"/>
        </w:rPr>
        <w:t>规定任职年限以来的继续</w:t>
      </w:r>
      <w:proofErr w:type="gramStart"/>
      <w:r>
        <w:rPr>
          <w:rFonts w:eastAsia="仿宋_GB2312"/>
          <w:color w:val="000000"/>
          <w:szCs w:val="32"/>
        </w:rPr>
        <w:t>教育公需科目</w:t>
      </w:r>
      <w:proofErr w:type="gramEnd"/>
      <w:r>
        <w:rPr>
          <w:rFonts w:eastAsia="仿宋_GB2312"/>
          <w:color w:val="000000"/>
          <w:szCs w:val="32"/>
        </w:rPr>
        <w:t>培训证书、专业科目登记证书复印件。</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rPr>
        <w:t>10</w:t>
      </w:r>
      <w:r>
        <w:rPr>
          <w:rFonts w:eastAsia="仿宋_GB2312"/>
          <w:color w:val="000000"/>
        </w:rPr>
        <w:t>.</w:t>
      </w:r>
      <w:r>
        <w:rPr>
          <w:rFonts w:eastAsia="仿宋_GB2312"/>
          <w:color w:val="000000"/>
          <w:szCs w:val="32"/>
        </w:rPr>
        <w:t>单位综合推荐材料。</w:t>
      </w:r>
      <w:r>
        <w:rPr>
          <w:rFonts w:eastAsia="仿宋_GB2312"/>
          <w:color w:val="000000"/>
        </w:rPr>
        <w:t>内容主要包括聘（任）期内的政治思想、</w:t>
      </w:r>
      <w:r>
        <w:rPr>
          <w:rFonts w:eastAsia="仿宋_GB2312" w:hint="eastAsia"/>
          <w:color w:val="000000"/>
        </w:rPr>
        <w:t>党风廉政、</w:t>
      </w:r>
      <w:r>
        <w:rPr>
          <w:rFonts w:eastAsia="仿宋_GB2312"/>
          <w:color w:val="000000"/>
        </w:rPr>
        <w:t>工作态度、学识水平、专业能力、工作业绩和实际贡献等</w:t>
      </w:r>
      <w:r>
        <w:rPr>
          <w:rFonts w:eastAsia="仿宋_GB2312" w:hint="eastAsia"/>
          <w:color w:val="000000"/>
        </w:rPr>
        <w:t>情况。</w:t>
      </w:r>
      <w:r>
        <w:rPr>
          <w:rFonts w:eastAsia="仿宋_GB2312" w:hint="eastAsia"/>
          <w:b/>
          <w:bCs/>
          <w:color w:val="000000"/>
        </w:rPr>
        <w:t>推荐材料要求用人单位</w:t>
      </w:r>
      <w:r>
        <w:rPr>
          <w:rFonts w:eastAsia="仿宋_GB2312"/>
          <w:b/>
          <w:bCs/>
          <w:color w:val="000000"/>
        </w:rPr>
        <w:t>对申报人员提出明确的推荐意见，</w:t>
      </w:r>
      <w:r>
        <w:rPr>
          <w:rFonts w:eastAsia="仿宋_GB2312" w:hint="eastAsia"/>
          <w:b/>
          <w:bCs/>
          <w:color w:val="000000"/>
        </w:rPr>
        <w:t>并经用人</w:t>
      </w:r>
      <w:r>
        <w:rPr>
          <w:rFonts w:eastAsia="仿宋_GB2312"/>
          <w:b/>
          <w:bCs/>
          <w:color w:val="000000"/>
        </w:rPr>
        <w:t>单位负责人签名</w:t>
      </w:r>
      <w:r>
        <w:rPr>
          <w:rFonts w:eastAsia="仿宋_GB2312" w:hint="eastAsia"/>
          <w:b/>
          <w:bCs/>
          <w:color w:val="000000"/>
        </w:rPr>
        <w:t>和</w:t>
      </w:r>
      <w:r>
        <w:rPr>
          <w:rFonts w:eastAsia="仿宋_GB2312"/>
          <w:b/>
          <w:bCs/>
          <w:color w:val="000000"/>
        </w:rPr>
        <w:t>加盖</w:t>
      </w:r>
      <w:r>
        <w:rPr>
          <w:rFonts w:eastAsia="仿宋_GB2312" w:hint="eastAsia"/>
          <w:b/>
          <w:bCs/>
          <w:color w:val="000000"/>
        </w:rPr>
        <w:t>用人</w:t>
      </w:r>
      <w:r>
        <w:rPr>
          <w:rFonts w:eastAsia="仿宋_GB2312"/>
          <w:b/>
          <w:bCs/>
          <w:color w:val="000000"/>
        </w:rPr>
        <w:t>单位公章</w:t>
      </w:r>
      <w:r>
        <w:rPr>
          <w:rFonts w:eastAsia="仿宋_GB2312"/>
          <w:b/>
          <w:bCs/>
          <w:color w:val="000000"/>
          <w:szCs w:val="32"/>
        </w:rPr>
        <w:t>。</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11</w:t>
      </w:r>
      <w:r>
        <w:rPr>
          <w:rFonts w:eastAsia="仿宋_GB2312"/>
          <w:color w:val="000000"/>
          <w:szCs w:val="32"/>
        </w:rPr>
        <w:t>.</w:t>
      </w:r>
      <w:r>
        <w:rPr>
          <w:rFonts w:eastAsia="仿宋_GB2312"/>
          <w:color w:val="000000"/>
          <w:szCs w:val="32"/>
        </w:rPr>
        <w:t>业绩证明材料。申报人员可提供以下材料中的一项或多项，作为</w:t>
      </w:r>
      <w:r>
        <w:rPr>
          <w:rFonts w:eastAsia="仿宋_GB2312" w:hint="eastAsia"/>
          <w:color w:val="000000"/>
          <w:szCs w:val="32"/>
        </w:rPr>
        <w:t>职称</w:t>
      </w:r>
      <w:r>
        <w:rPr>
          <w:rFonts w:eastAsia="仿宋_GB2312"/>
          <w:color w:val="000000"/>
          <w:szCs w:val="32"/>
        </w:rPr>
        <w:t>评审</w:t>
      </w:r>
      <w:r>
        <w:rPr>
          <w:rFonts w:eastAsia="仿宋_GB2312" w:hint="eastAsia"/>
          <w:color w:val="000000"/>
          <w:szCs w:val="32"/>
        </w:rPr>
        <w:t>的</w:t>
      </w:r>
      <w:r>
        <w:rPr>
          <w:rFonts w:eastAsia="仿宋_GB2312"/>
          <w:color w:val="000000"/>
          <w:szCs w:val="32"/>
        </w:rPr>
        <w:t>重要依据之一。每类</w:t>
      </w:r>
      <w:r>
        <w:rPr>
          <w:rFonts w:eastAsia="仿宋_GB2312" w:hint="eastAsia"/>
          <w:color w:val="000000"/>
          <w:szCs w:val="32"/>
        </w:rPr>
        <w:t>材料</w:t>
      </w:r>
      <w:r>
        <w:rPr>
          <w:rFonts w:eastAsia="仿宋_GB2312"/>
          <w:color w:val="000000"/>
          <w:szCs w:val="32"/>
        </w:rPr>
        <w:t>按获奖等次顺序由高到低排列；若获奖作品是集体奖项，申报材料中须有获奖证书复印件并</w:t>
      </w:r>
      <w:proofErr w:type="gramStart"/>
      <w:r>
        <w:rPr>
          <w:rFonts w:eastAsia="仿宋_GB2312"/>
          <w:color w:val="000000"/>
          <w:szCs w:val="32"/>
        </w:rPr>
        <w:t>附所在</w:t>
      </w:r>
      <w:proofErr w:type="gramEnd"/>
      <w:r>
        <w:rPr>
          <w:rFonts w:eastAsia="仿宋_GB2312"/>
          <w:color w:val="000000"/>
          <w:szCs w:val="32"/>
        </w:rPr>
        <w:t>单位证明材料，说明申报人承担职责、发挥作用、参与度等情况，经主要负责同志签字并加盖公章</w:t>
      </w:r>
      <w:r>
        <w:rPr>
          <w:rFonts w:eastAsia="仿宋_GB2312" w:hint="eastAsia"/>
          <w:color w:val="000000"/>
          <w:szCs w:val="32"/>
        </w:rPr>
        <w:t>。</w:t>
      </w:r>
    </w:p>
    <w:p w:rsidR="00776FB5" w:rsidRDefault="00776FB5" w:rsidP="00776FB5">
      <w:pPr>
        <w:pStyle w:val="a3"/>
        <w:spacing w:line="540" w:lineRule="exact"/>
        <w:ind w:firstLineChars="200" w:firstLine="640"/>
        <w:rPr>
          <w:rFonts w:eastAsia="仿宋_GB2312"/>
          <w:color w:val="000000"/>
          <w:szCs w:val="32"/>
        </w:rPr>
      </w:pPr>
      <w:r>
        <w:rPr>
          <w:rFonts w:eastAsia="仿宋_GB2312"/>
          <w:color w:val="000000"/>
          <w:szCs w:val="32"/>
        </w:rPr>
        <w:t>（</w:t>
      </w:r>
      <w:r>
        <w:rPr>
          <w:rFonts w:eastAsia="仿宋_GB2312"/>
          <w:color w:val="000000"/>
          <w:szCs w:val="32"/>
        </w:rPr>
        <w:t>1</w:t>
      </w:r>
      <w:r>
        <w:rPr>
          <w:rFonts w:eastAsia="仿宋_GB2312"/>
          <w:color w:val="000000"/>
          <w:szCs w:val="32"/>
        </w:rPr>
        <w:t>）个人工作总结</w:t>
      </w:r>
      <w:r>
        <w:rPr>
          <w:rFonts w:eastAsia="仿宋_GB2312"/>
          <w:b/>
          <w:bCs/>
          <w:color w:val="000000"/>
        </w:rPr>
        <w:t>（必须提供）</w:t>
      </w:r>
      <w:r>
        <w:rPr>
          <w:rFonts w:eastAsia="仿宋_GB2312"/>
          <w:color w:val="000000"/>
          <w:szCs w:val="32"/>
        </w:rPr>
        <w:t>。任现职以来政治思想及业务工作总结（字数在</w:t>
      </w:r>
      <w:r>
        <w:rPr>
          <w:rFonts w:eastAsia="仿宋_GB2312"/>
          <w:color w:val="000000"/>
          <w:szCs w:val="32"/>
        </w:rPr>
        <w:t>3000</w:t>
      </w:r>
      <w:r>
        <w:rPr>
          <w:rFonts w:eastAsia="仿宋_GB2312"/>
          <w:color w:val="000000"/>
          <w:szCs w:val="32"/>
        </w:rPr>
        <w:t>字左右）。内容主要包括聘（任）现职以来政治思想、业务学习、工作业绩（工作绩效、创新成果、发明专利、成果鉴定、技术推广、奖励情况等）、实际贡献（经济效益和社会效益）；</w:t>
      </w:r>
    </w:p>
    <w:p w:rsidR="00776FB5" w:rsidRDefault="00776FB5" w:rsidP="00776FB5">
      <w:pPr>
        <w:pStyle w:val="a3"/>
        <w:spacing w:line="540" w:lineRule="exact"/>
        <w:ind w:firstLineChars="200" w:firstLine="640"/>
        <w:rPr>
          <w:rFonts w:eastAsia="仿宋_GB2312"/>
          <w:color w:val="000000"/>
        </w:rPr>
      </w:pPr>
      <w:r>
        <w:rPr>
          <w:rFonts w:eastAsia="仿宋_GB2312"/>
          <w:color w:val="000000"/>
          <w:szCs w:val="32"/>
        </w:rPr>
        <w:t>（</w:t>
      </w:r>
      <w:r>
        <w:rPr>
          <w:rFonts w:eastAsia="仿宋_GB2312"/>
          <w:color w:val="000000"/>
          <w:szCs w:val="32"/>
        </w:rPr>
        <w:t>2</w:t>
      </w:r>
      <w:r>
        <w:rPr>
          <w:rFonts w:eastAsia="仿宋_GB2312"/>
          <w:color w:val="000000"/>
          <w:szCs w:val="32"/>
        </w:rPr>
        <w:t>）发明</w:t>
      </w:r>
      <w:r>
        <w:rPr>
          <w:rFonts w:eastAsia="仿宋_GB2312"/>
          <w:color w:val="000000"/>
        </w:rPr>
        <w:t>专利、</w:t>
      </w:r>
      <w:r>
        <w:rPr>
          <w:rFonts w:eastAsia="仿宋_GB2312"/>
          <w:color w:val="000000"/>
          <w:szCs w:val="32"/>
        </w:rPr>
        <w:t>成果鉴定、</w:t>
      </w:r>
      <w:r>
        <w:rPr>
          <w:rFonts w:eastAsia="仿宋_GB2312"/>
          <w:color w:val="000000"/>
        </w:rPr>
        <w:t>项目报告、工程方案、教学教案等；</w:t>
      </w:r>
    </w:p>
    <w:p w:rsidR="00776FB5" w:rsidRDefault="00776FB5" w:rsidP="00776FB5">
      <w:pPr>
        <w:pStyle w:val="a3"/>
        <w:spacing w:line="540" w:lineRule="exact"/>
        <w:ind w:firstLineChars="200" w:firstLine="640"/>
        <w:rPr>
          <w:rFonts w:eastAsia="仿宋_GB2312"/>
          <w:color w:val="000000"/>
          <w:szCs w:val="32"/>
        </w:rPr>
      </w:pPr>
      <w:r>
        <w:rPr>
          <w:rFonts w:eastAsia="仿宋_GB2312"/>
          <w:color w:val="000000"/>
          <w:szCs w:val="32"/>
        </w:rPr>
        <w:t>（</w:t>
      </w:r>
      <w:r>
        <w:rPr>
          <w:rFonts w:eastAsia="仿宋_GB2312"/>
          <w:color w:val="000000"/>
          <w:szCs w:val="32"/>
        </w:rPr>
        <w:t>3</w:t>
      </w:r>
      <w:r>
        <w:rPr>
          <w:rFonts w:eastAsia="仿宋_GB2312"/>
          <w:color w:val="000000"/>
          <w:szCs w:val="32"/>
        </w:rPr>
        <w:t>）获奖证书、文件；</w:t>
      </w:r>
    </w:p>
    <w:p w:rsidR="00776FB5" w:rsidRDefault="00776FB5" w:rsidP="00776FB5">
      <w:pPr>
        <w:pStyle w:val="a3"/>
        <w:spacing w:line="540" w:lineRule="exact"/>
        <w:ind w:firstLineChars="200" w:firstLine="640"/>
        <w:rPr>
          <w:rFonts w:eastAsia="仿宋_GB2312"/>
          <w:color w:val="000000"/>
        </w:rPr>
      </w:pPr>
      <w:r>
        <w:rPr>
          <w:rFonts w:eastAsia="仿宋_GB2312"/>
          <w:color w:val="000000"/>
        </w:rPr>
        <w:t>（</w:t>
      </w:r>
      <w:r>
        <w:rPr>
          <w:rFonts w:eastAsia="仿宋_GB2312"/>
          <w:color w:val="000000"/>
        </w:rPr>
        <w:t>4</w:t>
      </w:r>
      <w:r>
        <w:rPr>
          <w:rFonts w:eastAsia="仿宋_GB2312"/>
          <w:color w:val="000000"/>
        </w:rPr>
        <w:t>）个人代表作（调研文章、学术报告、创作作品、发表论文、著作等）；</w:t>
      </w:r>
    </w:p>
    <w:p w:rsidR="00776FB5" w:rsidRDefault="00776FB5" w:rsidP="00776FB5">
      <w:pPr>
        <w:pStyle w:val="a3"/>
        <w:spacing w:line="540" w:lineRule="exact"/>
        <w:ind w:firstLineChars="200" w:firstLine="640"/>
        <w:rPr>
          <w:rFonts w:eastAsia="仿宋_GB2312"/>
          <w:color w:val="000000"/>
          <w:szCs w:val="32"/>
        </w:rPr>
      </w:pPr>
      <w:r>
        <w:rPr>
          <w:rFonts w:eastAsia="仿宋_GB2312"/>
          <w:color w:val="000000"/>
          <w:szCs w:val="32"/>
        </w:rPr>
        <w:t>（</w:t>
      </w:r>
      <w:r>
        <w:rPr>
          <w:rFonts w:eastAsia="仿宋_GB2312"/>
          <w:color w:val="000000"/>
          <w:szCs w:val="32"/>
        </w:rPr>
        <w:t>5</w:t>
      </w:r>
      <w:r>
        <w:rPr>
          <w:rFonts w:eastAsia="仿宋_GB2312"/>
          <w:color w:val="000000"/>
          <w:szCs w:val="32"/>
        </w:rPr>
        <w:t>）其他相关材料。</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lastRenderedPageBreak/>
        <w:t>12.</w:t>
      </w:r>
      <w:r>
        <w:rPr>
          <w:rFonts w:eastAsia="仿宋_GB2312" w:hint="eastAsia"/>
          <w:color w:val="000000"/>
          <w:szCs w:val="32"/>
        </w:rPr>
        <w:t>党风廉政意见。</w:t>
      </w:r>
      <w:r>
        <w:rPr>
          <w:rFonts w:eastAsia="仿宋_GB2312" w:hint="eastAsia"/>
          <w:color w:val="000000"/>
        </w:rPr>
        <w:t>申报人员须由申报单位或行业主管部门</w:t>
      </w:r>
      <w:proofErr w:type="gramStart"/>
      <w:r>
        <w:rPr>
          <w:rFonts w:eastAsia="仿宋_GB2312" w:hint="eastAsia"/>
          <w:color w:val="000000"/>
        </w:rPr>
        <w:t>提供党风</w:t>
      </w:r>
      <w:proofErr w:type="gramEnd"/>
      <w:r>
        <w:rPr>
          <w:rFonts w:eastAsia="仿宋_GB2312" w:hint="eastAsia"/>
          <w:color w:val="000000"/>
        </w:rPr>
        <w:t>廉政意见。</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13</w:t>
      </w:r>
      <w:r>
        <w:rPr>
          <w:rFonts w:eastAsia="仿宋_GB2312"/>
          <w:color w:val="000000"/>
          <w:szCs w:val="32"/>
        </w:rPr>
        <w:t>.</w:t>
      </w:r>
      <w:r>
        <w:rPr>
          <w:rFonts w:eastAsia="仿宋_GB2312"/>
          <w:color w:val="000000"/>
          <w:szCs w:val="32"/>
        </w:rPr>
        <w:t>各行业评</w:t>
      </w:r>
      <w:r>
        <w:rPr>
          <w:rFonts w:eastAsia="仿宋_GB2312"/>
          <w:color w:val="000000"/>
        </w:rPr>
        <w:t>审要求的准入资格证</w:t>
      </w:r>
      <w:r>
        <w:rPr>
          <w:rFonts w:eastAsia="仿宋_GB2312" w:hint="eastAsia"/>
          <w:color w:val="000000"/>
        </w:rPr>
        <w:t>等</w:t>
      </w:r>
      <w:r>
        <w:rPr>
          <w:rFonts w:eastAsia="仿宋_GB2312"/>
          <w:color w:val="000000"/>
        </w:rPr>
        <w:t>其他材料。</w:t>
      </w:r>
    </w:p>
    <w:p w:rsidR="00776FB5" w:rsidRDefault="00776FB5" w:rsidP="00776FB5">
      <w:pPr>
        <w:pStyle w:val="a3"/>
        <w:spacing w:line="540" w:lineRule="exact"/>
        <w:ind w:firstLineChars="200" w:firstLine="640"/>
        <w:rPr>
          <w:rFonts w:eastAsia="仿宋_GB2312"/>
          <w:color w:val="000000"/>
          <w:szCs w:val="32"/>
        </w:rPr>
      </w:pPr>
      <w:r>
        <w:rPr>
          <w:rFonts w:eastAsia="仿宋_GB2312" w:hint="eastAsia"/>
          <w:color w:val="000000"/>
          <w:szCs w:val="32"/>
        </w:rPr>
        <w:t>1.</w:t>
      </w:r>
      <w:r>
        <w:rPr>
          <w:rFonts w:eastAsia="仿宋_GB2312"/>
          <w:color w:val="000000"/>
          <w:szCs w:val="32"/>
        </w:rPr>
        <w:t>评审综合材料中的</w:t>
      </w:r>
      <w:r>
        <w:rPr>
          <w:rFonts w:eastAsia="仿宋_GB2312"/>
          <w:b/>
          <w:bCs/>
          <w:color w:val="000000"/>
          <w:szCs w:val="32"/>
        </w:rPr>
        <w:t>所有复印件</w:t>
      </w:r>
      <w:r>
        <w:rPr>
          <w:rFonts w:eastAsia="仿宋_GB2312"/>
          <w:color w:val="000000"/>
          <w:szCs w:val="32"/>
        </w:rPr>
        <w:t>均需</w:t>
      </w:r>
      <w:r>
        <w:rPr>
          <w:rFonts w:eastAsia="仿宋_GB2312" w:hint="eastAsia"/>
          <w:color w:val="000000"/>
          <w:szCs w:val="32"/>
        </w:rPr>
        <w:t>用人</w:t>
      </w:r>
      <w:r>
        <w:rPr>
          <w:rFonts w:eastAsia="仿宋_GB2312"/>
          <w:color w:val="000000"/>
          <w:szCs w:val="32"/>
        </w:rPr>
        <w:t>单位和</w:t>
      </w:r>
      <w:r>
        <w:rPr>
          <w:rFonts w:eastAsia="仿宋_GB2312" w:hint="eastAsia"/>
          <w:color w:val="000000"/>
          <w:szCs w:val="32"/>
        </w:rPr>
        <w:t>行业主管部门</w:t>
      </w:r>
      <w:r>
        <w:rPr>
          <w:rFonts w:eastAsia="仿宋_GB2312"/>
          <w:color w:val="000000"/>
          <w:szCs w:val="32"/>
        </w:rPr>
        <w:t>审查，</w:t>
      </w:r>
      <w:r>
        <w:rPr>
          <w:rFonts w:eastAsia="仿宋_GB2312" w:hint="eastAsia"/>
          <w:b/>
          <w:bCs/>
          <w:color w:val="000000"/>
          <w:szCs w:val="32"/>
        </w:rPr>
        <w:t>审查人签字</w:t>
      </w:r>
      <w:r>
        <w:rPr>
          <w:rFonts w:eastAsia="仿宋_GB2312"/>
          <w:b/>
          <w:bCs/>
          <w:color w:val="000000"/>
          <w:szCs w:val="32"/>
        </w:rPr>
        <w:t>并加盖</w:t>
      </w:r>
      <w:r>
        <w:rPr>
          <w:rFonts w:eastAsia="仿宋_GB2312" w:hint="eastAsia"/>
          <w:b/>
          <w:bCs/>
          <w:color w:val="000000"/>
          <w:szCs w:val="32"/>
        </w:rPr>
        <w:t>用人单位</w:t>
      </w:r>
      <w:r>
        <w:rPr>
          <w:rFonts w:eastAsia="仿宋_GB2312"/>
          <w:b/>
          <w:bCs/>
          <w:color w:val="000000"/>
          <w:szCs w:val="32"/>
        </w:rPr>
        <w:t>公章</w:t>
      </w:r>
      <w:r>
        <w:rPr>
          <w:rFonts w:eastAsia="仿宋_GB2312"/>
          <w:color w:val="000000"/>
          <w:szCs w:val="32"/>
        </w:rPr>
        <w:t>。有行业评审要求的从其规定。</w:t>
      </w:r>
    </w:p>
    <w:p w:rsidR="00776FB5" w:rsidRDefault="00776FB5" w:rsidP="00776FB5">
      <w:pPr>
        <w:spacing w:line="54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《专业技术</w:t>
      </w:r>
      <w:r>
        <w:rPr>
          <w:rFonts w:eastAsia="仿宋_GB2312" w:hint="eastAsia"/>
          <w:color w:val="000000"/>
          <w:sz w:val="32"/>
          <w:szCs w:val="32"/>
        </w:rPr>
        <w:t>职称</w:t>
      </w:r>
      <w:r>
        <w:rPr>
          <w:rFonts w:eastAsia="仿宋_GB2312"/>
          <w:color w:val="000000"/>
          <w:sz w:val="32"/>
          <w:szCs w:val="32"/>
        </w:rPr>
        <w:t>评审表》和《评审综合材料》纸质材料务必与系统提交信息保持一致，不得人为改动或换页、加页，否则视为弄虚作假。</w:t>
      </w:r>
    </w:p>
    <w:p w:rsidR="00776FB5" w:rsidRDefault="00776FB5" w:rsidP="00776FB5">
      <w:pPr>
        <w:spacing w:line="540" w:lineRule="exact"/>
        <w:ind w:firstLineChars="200" w:firstLine="640"/>
        <w:rPr>
          <w:rFonts w:eastAsia="黑体"/>
          <w:color w:val="000000"/>
          <w:sz w:val="32"/>
          <w:szCs w:val="32"/>
        </w:rPr>
      </w:pPr>
      <w:r>
        <w:rPr>
          <w:rFonts w:eastAsia="黑体"/>
          <w:color w:val="000000"/>
          <w:sz w:val="32"/>
          <w:szCs w:val="32"/>
        </w:rPr>
        <w:t>二、材料装订</w:t>
      </w:r>
    </w:p>
    <w:p w:rsidR="00776FB5" w:rsidRDefault="00776FB5" w:rsidP="00776FB5">
      <w:pPr>
        <w:pStyle w:val="a3"/>
        <w:spacing w:line="540" w:lineRule="exact"/>
        <w:ind w:firstLineChars="200" w:firstLine="640"/>
        <w:rPr>
          <w:rFonts w:eastAsia="仿宋_GB2312"/>
          <w:color w:val="000000"/>
        </w:rPr>
      </w:pPr>
      <w:r w:rsidRPr="00776FB5">
        <w:rPr>
          <w:rFonts w:ascii="楷体_GB2312" w:eastAsia="楷体_GB2312"/>
          <w:bCs/>
          <w:color w:val="000000"/>
          <w:szCs w:val="32"/>
        </w:rPr>
        <w:t>（一）</w:t>
      </w:r>
      <w:r>
        <w:rPr>
          <w:rFonts w:eastAsia="仿宋_GB2312"/>
          <w:color w:val="000000"/>
        </w:rPr>
        <w:t>所有材料统一规格为</w:t>
      </w:r>
      <w:r>
        <w:rPr>
          <w:rFonts w:eastAsia="仿宋_GB2312"/>
          <w:b/>
          <w:bCs/>
          <w:color w:val="000000"/>
        </w:rPr>
        <w:t>A4</w:t>
      </w:r>
      <w:r>
        <w:rPr>
          <w:rFonts w:eastAsia="仿宋_GB2312" w:hint="eastAsia"/>
          <w:b/>
          <w:bCs/>
          <w:color w:val="000000"/>
        </w:rPr>
        <w:t>纸</w:t>
      </w:r>
      <w:r>
        <w:rPr>
          <w:rFonts w:eastAsia="仿宋_GB2312"/>
          <w:b/>
          <w:bCs/>
          <w:color w:val="000000"/>
        </w:rPr>
        <w:t>尺寸</w:t>
      </w:r>
      <w:r>
        <w:rPr>
          <w:rFonts w:eastAsia="仿宋_GB2312"/>
          <w:color w:val="000000"/>
        </w:rPr>
        <w:t>。材料装订须整齐、牢固，防止脱页。特别是</w:t>
      </w:r>
      <w:r>
        <w:rPr>
          <w:rFonts w:eastAsia="仿宋_GB2312"/>
          <w:color w:val="000000"/>
          <w:szCs w:val="32"/>
        </w:rPr>
        <w:t>《专业技术</w:t>
      </w:r>
      <w:r>
        <w:rPr>
          <w:rFonts w:eastAsia="仿宋_GB2312" w:hint="eastAsia"/>
          <w:color w:val="000000"/>
          <w:szCs w:val="32"/>
        </w:rPr>
        <w:t>职称</w:t>
      </w:r>
      <w:r>
        <w:rPr>
          <w:rFonts w:eastAsia="仿宋_GB2312"/>
          <w:color w:val="000000"/>
          <w:szCs w:val="32"/>
        </w:rPr>
        <w:t>评审表》要装订牢固，</w:t>
      </w:r>
      <w:r>
        <w:rPr>
          <w:rFonts w:eastAsia="仿宋_GB2312"/>
          <w:b/>
          <w:bCs/>
          <w:color w:val="000000"/>
        </w:rPr>
        <w:t>单独装订成册</w:t>
      </w:r>
      <w:r>
        <w:rPr>
          <w:rFonts w:eastAsia="仿宋_GB2312"/>
          <w:color w:val="000000"/>
          <w:szCs w:val="32"/>
        </w:rPr>
        <w:t>。</w:t>
      </w:r>
    </w:p>
    <w:p w:rsidR="00776FB5" w:rsidRDefault="00776FB5" w:rsidP="00776FB5">
      <w:pPr>
        <w:pStyle w:val="a3"/>
        <w:spacing w:line="540" w:lineRule="exact"/>
        <w:ind w:firstLineChars="200" w:firstLine="640"/>
        <w:rPr>
          <w:rFonts w:eastAsia="仿宋_GB2312"/>
          <w:b/>
          <w:color w:val="000000"/>
        </w:rPr>
      </w:pPr>
      <w:r w:rsidRPr="00776FB5">
        <w:rPr>
          <w:rFonts w:ascii="楷体_GB2312" w:eastAsia="楷体_GB2312" w:hint="eastAsia"/>
          <w:color w:val="000000"/>
        </w:rPr>
        <w:t>（二）</w:t>
      </w:r>
      <w:r>
        <w:rPr>
          <w:rFonts w:eastAsia="仿宋_GB2312"/>
          <w:color w:val="000000"/>
        </w:rPr>
        <w:t>评审综合材料</w:t>
      </w:r>
      <w:r>
        <w:rPr>
          <w:rFonts w:eastAsia="仿宋_GB2312"/>
          <w:b/>
          <w:bCs/>
          <w:color w:val="000000"/>
        </w:rPr>
        <w:t>按《</w:t>
      </w:r>
      <w:r>
        <w:rPr>
          <w:rFonts w:eastAsia="仿宋_GB2312" w:hint="eastAsia"/>
          <w:b/>
          <w:bCs/>
          <w:color w:val="000000"/>
        </w:rPr>
        <w:t>职称</w:t>
      </w:r>
      <w:r>
        <w:rPr>
          <w:rFonts w:eastAsia="仿宋_GB2312"/>
          <w:b/>
          <w:bCs/>
          <w:color w:val="000000"/>
        </w:rPr>
        <w:t>评审</w:t>
      </w:r>
      <w:r>
        <w:rPr>
          <w:rFonts w:eastAsia="仿宋_GB2312" w:hint="eastAsia"/>
          <w:b/>
          <w:bCs/>
          <w:color w:val="000000"/>
        </w:rPr>
        <w:t>申报</w:t>
      </w:r>
      <w:r>
        <w:rPr>
          <w:rFonts w:eastAsia="仿宋_GB2312"/>
          <w:b/>
          <w:bCs/>
          <w:color w:val="000000"/>
        </w:rPr>
        <w:t>材料目录》（附表</w:t>
      </w:r>
      <w:r>
        <w:rPr>
          <w:rFonts w:eastAsia="仿宋_GB2312" w:hint="eastAsia"/>
          <w:b/>
          <w:bCs/>
          <w:color w:val="000000"/>
        </w:rPr>
        <w:t>1</w:t>
      </w:r>
      <w:r>
        <w:rPr>
          <w:rFonts w:eastAsia="仿宋_GB2312"/>
          <w:b/>
          <w:bCs/>
          <w:color w:val="000000"/>
        </w:rPr>
        <w:t>）顺序</w:t>
      </w:r>
      <w:r>
        <w:rPr>
          <w:rFonts w:eastAsia="仿宋_GB2312"/>
          <w:color w:val="000000"/>
        </w:rPr>
        <w:t>装订成册，</w:t>
      </w:r>
      <w:r>
        <w:rPr>
          <w:rFonts w:eastAsia="仿宋_GB2312"/>
          <w:b/>
          <w:color w:val="000000"/>
        </w:rPr>
        <w:t>要有封面、目录和</w:t>
      </w:r>
      <w:r>
        <w:rPr>
          <w:rFonts w:eastAsia="仿宋_GB2312"/>
          <w:b/>
          <w:bCs/>
          <w:color w:val="000000"/>
        </w:rPr>
        <w:t>页码</w:t>
      </w:r>
      <w:r>
        <w:rPr>
          <w:rFonts w:eastAsia="仿宋_GB2312"/>
          <w:b/>
          <w:color w:val="000000"/>
        </w:rPr>
        <w:t>。</w:t>
      </w:r>
    </w:p>
    <w:p w:rsidR="00776FB5" w:rsidRDefault="00776FB5" w:rsidP="00776FB5">
      <w:pPr>
        <w:pStyle w:val="a3"/>
        <w:spacing w:line="540" w:lineRule="exact"/>
        <w:ind w:firstLineChars="200" w:firstLine="640"/>
        <w:rPr>
          <w:rFonts w:eastAsia="仿宋_GB2312"/>
          <w:color w:val="000000"/>
        </w:rPr>
      </w:pPr>
      <w:r w:rsidRPr="00776FB5">
        <w:rPr>
          <w:rFonts w:ascii="楷体_GB2312" w:eastAsia="楷体_GB2312"/>
          <w:color w:val="000000"/>
        </w:rPr>
        <w:t>（三）</w:t>
      </w:r>
      <w:r>
        <w:rPr>
          <w:rFonts w:eastAsia="仿宋_GB2312"/>
          <w:color w:val="000000"/>
          <w:szCs w:val="32"/>
        </w:rPr>
        <w:t>《专业技术</w:t>
      </w:r>
      <w:r>
        <w:rPr>
          <w:rFonts w:eastAsia="仿宋_GB2312" w:hint="eastAsia"/>
          <w:color w:val="000000"/>
          <w:szCs w:val="32"/>
        </w:rPr>
        <w:t>职称</w:t>
      </w:r>
      <w:r>
        <w:rPr>
          <w:rFonts w:eastAsia="仿宋_GB2312"/>
          <w:color w:val="000000"/>
          <w:szCs w:val="32"/>
        </w:rPr>
        <w:t>评审表》和《</w:t>
      </w:r>
      <w:r>
        <w:rPr>
          <w:rFonts w:eastAsia="仿宋_GB2312"/>
          <w:color w:val="000000"/>
        </w:rPr>
        <w:t>评审综合材料》统一放入档案袋内，并将《</w:t>
      </w:r>
      <w:r>
        <w:rPr>
          <w:rFonts w:eastAsia="仿宋_GB2312" w:hint="eastAsia"/>
          <w:color w:val="000000"/>
        </w:rPr>
        <w:t>职称</w:t>
      </w:r>
      <w:r>
        <w:rPr>
          <w:rFonts w:eastAsia="仿宋_GB2312"/>
          <w:color w:val="000000"/>
        </w:rPr>
        <w:t>评审</w:t>
      </w:r>
      <w:r>
        <w:rPr>
          <w:rFonts w:eastAsia="仿宋_GB2312" w:hint="eastAsia"/>
          <w:color w:val="000000"/>
        </w:rPr>
        <w:t>申报</w:t>
      </w:r>
      <w:r>
        <w:rPr>
          <w:rFonts w:eastAsia="仿宋_GB2312"/>
          <w:color w:val="000000"/>
        </w:rPr>
        <w:t>材料目录》（附表</w:t>
      </w:r>
      <w:r>
        <w:rPr>
          <w:rFonts w:eastAsia="仿宋_GB2312" w:hint="eastAsia"/>
          <w:color w:val="000000"/>
        </w:rPr>
        <w:t>1</w:t>
      </w:r>
      <w:r>
        <w:rPr>
          <w:rFonts w:eastAsia="仿宋_GB2312"/>
          <w:color w:val="000000"/>
        </w:rPr>
        <w:t>）复印一份粘贴在档案袋封面。</w:t>
      </w:r>
    </w:p>
    <w:p w:rsidR="00776FB5" w:rsidRDefault="00776FB5" w:rsidP="00776FB5">
      <w:pPr>
        <w:spacing w:line="540" w:lineRule="exact"/>
        <w:ind w:firstLine="705"/>
        <w:rPr>
          <w:rFonts w:eastAsia="黑体"/>
          <w:color w:val="000000"/>
          <w:sz w:val="32"/>
          <w:szCs w:val="32"/>
        </w:rPr>
      </w:pPr>
      <w:r>
        <w:rPr>
          <w:rFonts w:eastAsia="黑体"/>
          <w:color w:val="000000"/>
          <w:sz w:val="32"/>
          <w:szCs w:val="32"/>
        </w:rPr>
        <w:t>三、材料下载</w:t>
      </w:r>
    </w:p>
    <w:p w:rsidR="00776FB5" w:rsidRDefault="00776FB5" w:rsidP="00776FB5">
      <w:pPr>
        <w:pStyle w:val="a3"/>
        <w:spacing w:line="540" w:lineRule="exact"/>
        <w:ind w:firstLineChars="200" w:firstLine="640"/>
        <w:rPr>
          <w:rFonts w:eastAsia="仿宋_GB2312"/>
          <w:color w:val="000000"/>
          <w:szCs w:val="32"/>
        </w:rPr>
      </w:pPr>
      <w:r>
        <w:rPr>
          <w:rFonts w:eastAsia="仿宋_GB2312"/>
          <w:color w:val="000000"/>
          <w:szCs w:val="32"/>
        </w:rPr>
        <w:t>有关申报材料及附表</w:t>
      </w:r>
      <w:r>
        <w:rPr>
          <w:rFonts w:eastAsia="仿宋_GB2312"/>
          <w:color w:val="000000"/>
          <w:szCs w:val="32"/>
        </w:rPr>
        <w:t>1-</w:t>
      </w:r>
      <w:r>
        <w:rPr>
          <w:rFonts w:eastAsia="仿宋_GB2312" w:hint="eastAsia"/>
          <w:color w:val="000000"/>
          <w:szCs w:val="32"/>
        </w:rPr>
        <w:t>2</w:t>
      </w:r>
      <w:r>
        <w:rPr>
          <w:rFonts w:eastAsia="仿宋_GB2312"/>
          <w:color w:val="000000"/>
          <w:szCs w:val="32"/>
        </w:rPr>
        <w:t>可在</w:t>
      </w:r>
      <w:r>
        <w:rPr>
          <w:rFonts w:eastAsia="仿宋_GB2312"/>
          <w:color w:val="000000"/>
          <w:szCs w:val="32"/>
        </w:rPr>
        <w:t>“</w:t>
      </w:r>
      <w:r>
        <w:rPr>
          <w:rFonts w:eastAsia="仿宋_GB2312"/>
          <w:color w:val="000000"/>
          <w:szCs w:val="32"/>
        </w:rPr>
        <w:t>眉山继续教育网</w:t>
      </w:r>
      <w:r>
        <w:rPr>
          <w:rFonts w:eastAsia="仿宋_GB2312"/>
          <w:color w:val="000000"/>
          <w:szCs w:val="32"/>
        </w:rPr>
        <w:t>”</w:t>
      </w:r>
      <w:r>
        <w:rPr>
          <w:rFonts w:eastAsia="仿宋_GB2312"/>
          <w:color w:val="000000"/>
          <w:szCs w:val="32"/>
        </w:rPr>
        <w:t>（</w:t>
      </w:r>
      <w:r>
        <w:rPr>
          <w:rFonts w:eastAsia="仿宋_GB2312"/>
          <w:color w:val="000000"/>
          <w:szCs w:val="32"/>
        </w:rPr>
        <w:t>http://meishan.scjxjypx.com</w:t>
      </w:r>
      <w:r>
        <w:rPr>
          <w:rFonts w:eastAsia="仿宋_GB2312"/>
          <w:color w:val="000000"/>
          <w:szCs w:val="32"/>
        </w:rPr>
        <w:t>）</w:t>
      </w:r>
      <w:r>
        <w:rPr>
          <w:rFonts w:eastAsia="仿宋_GB2312"/>
          <w:color w:val="000000"/>
          <w:szCs w:val="32"/>
        </w:rPr>
        <w:t>“</w:t>
      </w:r>
      <w:r>
        <w:rPr>
          <w:rFonts w:eastAsia="仿宋_GB2312"/>
          <w:color w:val="000000"/>
          <w:szCs w:val="32"/>
        </w:rPr>
        <w:t>通知公告</w:t>
      </w:r>
      <w:r>
        <w:rPr>
          <w:rFonts w:eastAsia="仿宋_GB2312"/>
          <w:color w:val="000000"/>
          <w:szCs w:val="32"/>
        </w:rPr>
        <w:t>”-“</w:t>
      </w:r>
      <w:r>
        <w:rPr>
          <w:rFonts w:eastAsia="仿宋_GB2312"/>
          <w:color w:val="000000"/>
          <w:szCs w:val="32"/>
        </w:rPr>
        <w:t>仁寿县</w:t>
      </w:r>
      <w:r>
        <w:rPr>
          <w:rFonts w:eastAsia="仿宋_GB2312"/>
          <w:color w:val="000000"/>
          <w:szCs w:val="32"/>
        </w:rPr>
        <w:t>”</w:t>
      </w:r>
      <w:r>
        <w:rPr>
          <w:rFonts w:eastAsia="仿宋_GB2312"/>
          <w:color w:val="000000"/>
          <w:szCs w:val="32"/>
        </w:rPr>
        <w:t>栏进行下载。</w:t>
      </w:r>
    </w:p>
    <w:p w:rsidR="00776FB5" w:rsidRDefault="00776FB5" w:rsidP="00776FB5">
      <w:pPr>
        <w:pStyle w:val="a3"/>
        <w:spacing w:line="540" w:lineRule="exact"/>
        <w:ind w:firstLineChars="200" w:firstLine="640"/>
        <w:rPr>
          <w:rFonts w:eastAsia="仿宋_GB2312"/>
          <w:color w:val="000000"/>
          <w:szCs w:val="32"/>
        </w:rPr>
      </w:pPr>
    </w:p>
    <w:p w:rsidR="00776FB5" w:rsidRDefault="00776FB5" w:rsidP="00776FB5">
      <w:pPr>
        <w:pStyle w:val="a3"/>
        <w:spacing w:line="540" w:lineRule="exact"/>
        <w:ind w:firstLineChars="200" w:firstLine="640"/>
        <w:rPr>
          <w:rFonts w:eastAsia="仿宋_GB2312"/>
          <w:color w:val="000000"/>
          <w:szCs w:val="32"/>
        </w:rPr>
      </w:pPr>
      <w:r>
        <w:rPr>
          <w:rFonts w:eastAsia="仿宋_GB2312"/>
          <w:color w:val="000000"/>
          <w:szCs w:val="32"/>
        </w:rPr>
        <w:t>附表：</w:t>
      </w:r>
      <w:r>
        <w:rPr>
          <w:rFonts w:eastAsia="仿宋_GB2312"/>
          <w:color w:val="000000"/>
          <w:szCs w:val="32"/>
        </w:rPr>
        <w:t>1.</w:t>
      </w:r>
      <w:r>
        <w:rPr>
          <w:rFonts w:eastAsia="仿宋_GB2312" w:hint="eastAsia"/>
          <w:color w:val="000000"/>
          <w:szCs w:val="32"/>
        </w:rPr>
        <w:t>职称</w:t>
      </w:r>
      <w:r>
        <w:rPr>
          <w:rFonts w:eastAsia="仿宋_GB2312"/>
          <w:color w:val="000000"/>
          <w:szCs w:val="32"/>
        </w:rPr>
        <w:t>评审</w:t>
      </w:r>
      <w:r>
        <w:rPr>
          <w:rFonts w:eastAsia="仿宋_GB2312" w:hint="eastAsia"/>
          <w:color w:val="000000"/>
          <w:szCs w:val="32"/>
        </w:rPr>
        <w:t>申报</w:t>
      </w:r>
      <w:r>
        <w:rPr>
          <w:rFonts w:eastAsia="仿宋_GB2312"/>
          <w:color w:val="000000"/>
          <w:szCs w:val="32"/>
        </w:rPr>
        <w:t>材料目录</w:t>
      </w:r>
    </w:p>
    <w:p w:rsidR="00776FB5" w:rsidRDefault="00776FB5" w:rsidP="00776FB5">
      <w:pPr>
        <w:pStyle w:val="a3"/>
        <w:spacing w:line="540" w:lineRule="exact"/>
        <w:ind w:firstLineChars="500" w:firstLine="1600"/>
        <w:rPr>
          <w:rFonts w:eastAsia="仿宋_GB2312"/>
          <w:color w:val="000000"/>
          <w:szCs w:val="32"/>
        </w:rPr>
      </w:pPr>
      <w:r>
        <w:rPr>
          <w:rFonts w:eastAsia="仿宋_GB2312" w:hint="eastAsia"/>
          <w:color w:val="000000"/>
          <w:szCs w:val="32"/>
        </w:rPr>
        <w:t>2</w:t>
      </w:r>
      <w:r>
        <w:rPr>
          <w:rFonts w:eastAsia="仿宋_GB2312"/>
          <w:color w:val="000000"/>
          <w:szCs w:val="32"/>
        </w:rPr>
        <w:t>.</w:t>
      </w:r>
      <w:r>
        <w:rPr>
          <w:rFonts w:eastAsia="仿宋_GB2312" w:hint="eastAsia"/>
          <w:color w:val="000000"/>
          <w:szCs w:val="32"/>
        </w:rPr>
        <w:t>仁寿县</w:t>
      </w:r>
      <w:r>
        <w:rPr>
          <w:rFonts w:eastAsia="仿宋_GB2312" w:hint="eastAsia"/>
          <w:color w:val="000000"/>
          <w:szCs w:val="32"/>
        </w:rPr>
        <w:t>2024</w:t>
      </w:r>
      <w:r>
        <w:rPr>
          <w:rFonts w:eastAsia="仿宋_GB2312"/>
          <w:color w:val="000000"/>
          <w:szCs w:val="32"/>
        </w:rPr>
        <w:t>年度</w:t>
      </w:r>
      <w:r>
        <w:rPr>
          <w:rFonts w:eastAsia="仿宋_GB2312" w:hint="eastAsia"/>
          <w:color w:val="000000"/>
          <w:szCs w:val="32"/>
        </w:rPr>
        <w:t>职称评审申报</w:t>
      </w:r>
      <w:r>
        <w:rPr>
          <w:rFonts w:eastAsia="仿宋_GB2312"/>
          <w:color w:val="000000"/>
          <w:szCs w:val="32"/>
        </w:rPr>
        <w:t>送审名册</w:t>
      </w: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ind w:firstLine="703"/>
        <w:rPr>
          <w:rFonts w:eastAsia="仿宋_GB2312"/>
          <w:color w:val="000000"/>
          <w:sz w:val="32"/>
          <w:szCs w:val="32"/>
        </w:rPr>
      </w:pPr>
    </w:p>
    <w:p w:rsidR="00776FB5" w:rsidRDefault="00776FB5" w:rsidP="00776FB5">
      <w:pPr>
        <w:spacing w:line="40" w:lineRule="exact"/>
        <w:rPr>
          <w:rFonts w:eastAsia="仿宋_GB2312"/>
          <w:color w:val="000000"/>
          <w:sz w:val="32"/>
          <w:szCs w:val="32"/>
        </w:rPr>
      </w:pPr>
    </w:p>
    <w:p w:rsidR="00776FB5" w:rsidRDefault="00776FB5" w:rsidP="00776FB5">
      <w:pPr>
        <w:spacing w:line="580" w:lineRule="exact"/>
        <w:rPr>
          <w:rFonts w:eastAsia="仿宋_GB2312"/>
          <w:color w:val="000000"/>
          <w:sz w:val="32"/>
          <w:szCs w:val="32"/>
        </w:rPr>
      </w:pPr>
      <w:r>
        <w:rPr>
          <w:rFonts w:eastAsia="黑体"/>
          <w:color w:val="000000"/>
          <w:sz w:val="32"/>
          <w:szCs w:val="32"/>
        </w:rPr>
        <w:lastRenderedPageBreak/>
        <w:t>附</w:t>
      </w:r>
      <w:r>
        <w:rPr>
          <w:rFonts w:eastAsia="黑体" w:hint="eastAsia"/>
          <w:color w:val="000000"/>
          <w:sz w:val="32"/>
          <w:szCs w:val="32"/>
        </w:rPr>
        <w:t>表</w:t>
      </w:r>
      <w:r>
        <w:rPr>
          <w:rFonts w:eastAsia="黑体" w:hint="eastAsia"/>
          <w:color w:val="000000"/>
          <w:sz w:val="32"/>
          <w:szCs w:val="32"/>
        </w:rPr>
        <w:t>1</w:t>
      </w:r>
    </w:p>
    <w:p w:rsidR="00776FB5" w:rsidRDefault="00776FB5" w:rsidP="00776FB5">
      <w:pPr>
        <w:spacing w:line="400" w:lineRule="exact"/>
        <w:jc w:val="left"/>
        <w:rPr>
          <w:rFonts w:ascii="黑体" w:eastAsia="黑体"/>
          <w:color w:val="000000"/>
          <w:sz w:val="32"/>
        </w:rPr>
      </w:pPr>
    </w:p>
    <w:p w:rsidR="00776FB5" w:rsidRPr="00776FB5" w:rsidRDefault="00776FB5" w:rsidP="00776FB5">
      <w:pPr>
        <w:spacing w:line="500" w:lineRule="exact"/>
        <w:jc w:val="center"/>
        <w:rPr>
          <w:rFonts w:ascii="方正小标宋_GBK" w:eastAsia="方正小标宋_GBK"/>
          <w:color w:val="000000"/>
          <w:w w:val="90"/>
          <w:sz w:val="44"/>
          <w:szCs w:val="44"/>
        </w:rPr>
      </w:pPr>
      <w:r w:rsidRPr="00776FB5">
        <w:rPr>
          <w:rFonts w:ascii="方正小标宋_GBK" w:eastAsia="方正小标宋_GBK" w:hint="eastAsia"/>
          <w:color w:val="000000"/>
          <w:w w:val="90"/>
          <w:sz w:val="44"/>
          <w:szCs w:val="44"/>
        </w:rPr>
        <w:t>职称评审申报材料目录</w:t>
      </w:r>
    </w:p>
    <w:p w:rsidR="00776FB5" w:rsidRDefault="00776FB5" w:rsidP="00776FB5">
      <w:pPr>
        <w:spacing w:line="500" w:lineRule="exact"/>
        <w:jc w:val="center"/>
        <w:rPr>
          <w:rFonts w:ascii="方正小标宋简体" w:eastAsia="方正小标宋简体"/>
          <w:color w:val="000000"/>
          <w:spacing w:val="4"/>
          <w:sz w:val="36"/>
          <w:szCs w:val="36"/>
        </w:rPr>
      </w:pPr>
    </w:p>
    <w:p w:rsidR="00776FB5" w:rsidRDefault="00776FB5" w:rsidP="00776FB5">
      <w:pPr>
        <w:spacing w:line="600" w:lineRule="exact"/>
        <w:ind w:firstLineChars="100" w:firstLine="280"/>
        <w:jc w:val="left"/>
        <w:rPr>
          <w:rFonts w:ascii="仿宋_GB2312" w:eastAsia="仿宋_GB2312"/>
          <w:color w:val="000000"/>
          <w:sz w:val="28"/>
          <w:szCs w:val="28"/>
        </w:rPr>
      </w:pPr>
      <w:r>
        <w:rPr>
          <w:rFonts w:ascii="仿宋_GB2312" w:eastAsia="仿宋_GB2312" w:hint="eastAsia"/>
          <w:color w:val="000000"/>
          <w:sz w:val="28"/>
          <w:szCs w:val="28"/>
        </w:rPr>
        <w:t>姓    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联系电话：</w:t>
      </w:r>
      <w:r>
        <w:rPr>
          <w:rFonts w:ascii="仿宋_GB2312" w:eastAsia="仿宋_GB2312" w:hint="eastAsia"/>
          <w:color w:val="000000"/>
          <w:sz w:val="28"/>
          <w:szCs w:val="28"/>
          <w:u w:val="single"/>
        </w:rPr>
        <w:t xml:space="preserve">              </w:t>
      </w:r>
    </w:p>
    <w:p w:rsidR="00776FB5" w:rsidRDefault="00776FB5" w:rsidP="00776FB5">
      <w:pPr>
        <w:spacing w:line="600" w:lineRule="exact"/>
        <w:ind w:firstLineChars="100" w:firstLine="280"/>
        <w:jc w:val="left"/>
        <w:rPr>
          <w:rFonts w:ascii="仿宋_GB2312" w:eastAsia="仿宋_GB2312"/>
          <w:color w:val="000000"/>
          <w:sz w:val="28"/>
          <w:szCs w:val="28"/>
          <w:u w:val="single"/>
        </w:rPr>
      </w:pPr>
      <w:r>
        <w:rPr>
          <w:rFonts w:ascii="仿宋_GB2312" w:eastAsia="仿宋_GB2312" w:hint="eastAsia"/>
          <w:color w:val="000000"/>
          <w:sz w:val="28"/>
          <w:szCs w:val="28"/>
        </w:rPr>
        <w:t>申报职称：</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申报专业：</w:t>
      </w:r>
      <w:r>
        <w:rPr>
          <w:rFonts w:ascii="仿宋_GB2312" w:eastAsia="仿宋_GB2312" w:hint="eastAsia"/>
          <w:color w:val="000000"/>
          <w:sz w:val="28"/>
          <w:szCs w:val="28"/>
          <w:u w:val="single"/>
        </w:rPr>
        <w:t xml:space="preserve">              </w:t>
      </w:r>
    </w:p>
    <w:p w:rsidR="00776FB5" w:rsidRDefault="00776FB5" w:rsidP="00776FB5">
      <w:pPr>
        <w:spacing w:line="600" w:lineRule="exact"/>
        <w:ind w:firstLineChars="100" w:firstLine="280"/>
        <w:jc w:val="left"/>
        <w:rPr>
          <w:rFonts w:ascii="仿宋_GB2312" w:eastAsia="仿宋_GB2312"/>
          <w:color w:val="000000"/>
          <w:sz w:val="28"/>
          <w:szCs w:val="28"/>
          <w:u w:val="single"/>
        </w:rPr>
      </w:pPr>
      <w:r>
        <w:rPr>
          <w:rFonts w:ascii="仿宋_GB2312" w:eastAsia="仿宋_GB2312" w:hint="eastAsia"/>
          <w:color w:val="000000"/>
          <w:sz w:val="28"/>
          <w:szCs w:val="28"/>
        </w:rPr>
        <w:t>工作单位：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是否答辩：</w:t>
      </w:r>
      <w:r>
        <w:rPr>
          <w:rFonts w:ascii="仿宋_GB2312" w:eastAsia="仿宋_GB2312" w:hint="eastAsia"/>
          <w:color w:val="000000"/>
          <w:sz w:val="28"/>
          <w:szCs w:val="28"/>
          <w:u w:val="single"/>
        </w:rPr>
        <w:t xml:space="preserve">              </w:t>
      </w:r>
    </w:p>
    <w:p w:rsidR="00776FB5" w:rsidRDefault="00776FB5" w:rsidP="00776FB5">
      <w:pPr>
        <w:spacing w:line="600" w:lineRule="exact"/>
        <w:ind w:firstLineChars="100" w:firstLine="280"/>
        <w:jc w:val="left"/>
        <w:rPr>
          <w:rFonts w:ascii="仿宋_GB2312" w:eastAsia="仿宋_GB2312"/>
          <w:color w:val="000000"/>
          <w:sz w:val="28"/>
          <w:szCs w:val="28"/>
          <w:u w:val="single"/>
        </w:rPr>
      </w:pPr>
      <w:r>
        <w:rPr>
          <w:rFonts w:ascii="仿宋_GB2312" w:eastAsia="仿宋_GB2312" w:hint="eastAsia"/>
          <w:color w:val="000000"/>
          <w:sz w:val="28"/>
          <w:szCs w:val="28"/>
        </w:rPr>
        <w:t>是否破格：</w:t>
      </w:r>
      <w:r>
        <w:rPr>
          <w:rFonts w:ascii="仿宋_GB2312" w:eastAsia="仿宋_GB2312" w:hint="eastAsia"/>
          <w:color w:val="000000"/>
          <w:sz w:val="28"/>
          <w:szCs w:val="28"/>
          <w:u w:val="single"/>
        </w:rPr>
        <w:t xml:space="preserve">                       </w:t>
      </w:r>
    </w:p>
    <w:p w:rsidR="00776FB5" w:rsidRDefault="00776FB5" w:rsidP="00776FB5">
      <w:pPr>
        <w:spacing w:line="200" w:lineRule="exact"/>
        <w:ind w:firstLineChars="250" w:firstLine="600"/>
        <w:jc w:val="left"/>
        <w:rPr>
          <w:rFonts w:ascii="仿宋_GB2312" w:eastAsia="仿宋_GB2312"/>
          <w:color w:val="000000"/>
          <w:sz w:val="24"/>
        </w:rPr>
      </w:pPr>
    </w:p>
    <w:tbl>
      <w:tblPr>
        <w:tblStyle w:val="ad"/>
        <w:tblW w:w="0" w:type="auto"/>
        <w:jc w:val="center"/>
        <w:tblInd w:w="0" w:type="dxa"/>
        <w:tblLayout w:type="fixed"/>
        <w:tblLook w:val="0000" w:firstRow="0" w:lastRow="0" w:firstColumn="0" w:lastColumn="0" w:noHBand="0" w:noVBand="0"/>
      </w:tblPr>
      <w:tblGrid>
        <w:gridCol w:w="1036"/>
        <w:gridCol w:w="6745"/>
        <w:gridCol w:w="1039"/>
      </w:tblGrid>
      <w:tr w:rsidR="00776FB5" w:rsidTr="000C4D39">
        <w:trPr>
          <w:trHeight w:val="690"/>
          <w:jc w:val="center"/>
        </w:trPr>
        <w:tc>
          <w:tcPr>
            <w:tcW w:w="1036" w:type="dxa"/>
            <w:vAlign w:val="center"/>
          </w:tcPr>
          <w:p w:rsidR="00776FB5" w:rsidRDefault="00776FB5" w:rsidP="000C4D39">
            <w:pPr>
              <w:spacing w:line="500" w:lineRule="exact"/>
              <w:jc w:val="center"/>
              <w:rPr>
                <w:rFonts w:eastAsia="仿宋_GB2312"/>
                <w:b/>
                <w:color w:val="000000"/>
                <w:spacing w:val="-6"/>
                <w:sz w:val="28"/>
                <w:szCs w:val="28"/>
              </w:rPr>
            </w:pPr>
            <w:r>
              <w:rPr>
                <w:rFonts w:eastAsia="仿宋_GB2312"/>
                <w:b/>
                <w:color w:val="000000"/>
                <w:spacing w:val="-6"/>
                <w:sz w:val="28"/>
                <w:szCs w:val="28"/>
              </w:rPr>
              <w:t>序号</w:t>
            </w:r>
          </w:p>
        </w:tc>
        <w:tc>
          <w:tcPr>
            <w:tcW w:w="6745" w:type="dxa"/>
            <w:vAlign w:val="center"/>
          </w:tcPr>
          <w:p w:rsidR="00776FB5" w:rsidRDefault="00776FB5" w:rsidP="000C4D39">
            <w:pPr>
              <w:spacing w:line="500" w:lineRule="exact"/>
              <w:jc w:val="center"/>
              <w:rPr>
                <w:rFonts w:eastAsia="仿宋_GB2312"/>
                <w:b/>
                <w:color w:val="000000"/>
                <w:sz w:val="28"/>
                <w:szCs w:val="28"/>
              </w:rPr>
            </w:pPr>
            <w:r>
              <w:rPr>
                <w:rFonts w:eastAsia="仿宋_GB2312"/>
                <w:b/>
                <w:color w:val="000000"/>
                <w:sz w:val="28"/>
                <w:szCs w:val="28"/>
              </w:rPr>
              <w:t>申报材料名称</w:t>
            </w:r>
          </w:p>
        </w:tc>
        <w:tc>
          <w:tcPr>
            <w:tcW w:w="1039" w:type="dxa"/>
            <w:vAlign w:val="center"/>
          </w:tcPr>
          <w:p w:rsidR="00776FB5" w:rsidRDefault="00776FB5" w:rsidP="000C4D39">
            <w:pPr>
              <w:spacing w:line="500" w:lineRule="exact"/>
              <w:jc w:val="center"/>
              <w:rPr>
                <w:rFonts w:eastAsia="仿宋_GB2312"/>
                <w:b/>
                <w:color w:val="000000"/>
                <w:sz w:val="28"/>
                <w:szCs w:val="28"/>
              </w:rPr>
            </w:pPr>
            <w:r>
              <w:rPr>
                <w:rFonts w:eastAsia="仿宋_GB2312"/>
                <w:b/>
                <w:color w:val="000000"/>
                <w:sz w:val="28"/>
                <w:szCs w:val="28"/>
              </w:rPr>
              <w:t>页码</w:t>
            </w:r>
          </w:p>
        </w:tc>
      </w:tr>
      <w:tr w:rsidR="00776FB5" w:rsidTr="000C4D39">
        <w:trPr>
          <w:trHeight w:val="554"/>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color w:val="000000"/>
                <w:sz w:val="28"/>
                <w:szCs w:val="28"/>
              </w:rPr>
              <w:t>1</w:t>
            </w:r>
          </w:p>
        </w:tc>
        <w:tc>
          <w:tcPr>
            <w:tcW w:w="6745" w:type="dxa"/>
            <w:vAlign w:val="center"/>
          </w:tcPr>
          <w:p w:rsidR="00776FB5" w:rsidRDefault="00776FB5" w:rsidP="000C4D39">
            <w:pPr>
              <w:spacing w:line="320" w:lineRule="exact"/>
              <w:rPr>
                <w:rFonts w:eastAsia="仿宋_GB2312"/>
                <w:color w:val="000000"/>
                <w:spacing w:val="-10"/>
                <w:sz w:val="28"/>
                <w:szCs w:val="28"/>
              </w:rPr>
            </w:pPr>
            <w:r>
              <w:rPr>
                <w:rFonts w:eastAsia="仿宋_GB2312" w:hint="eastAsia"/>
                <w:color w:val="000000"/>
                <w:sz w:val="28"/>
                <w:szCs w:val="28"/>
              </w:rPr>
              <w:t>仁寿县</w:t>
            </w:r>
            <w:r>
              <w:rPr>
                <w:rFonts w:eastAsia="仿宋_GB2312"/>
                <w:color w:val="000000"/>
                <w:sz w:val="28"/>
                <w:szCs w:val="28"/>
              </w:rPr>
              <w:t>20</w:t>
            </w:r>
            <w:r>
              <w:rPr>
                <w:rFonts w:eastAsia="仿宋_GB2312" w:hint="eastAsia"/>
                <w:color w:val="000000"/>
                <w:sz w:val="28"/>
                <w:szCs w:val="28"/>
              </w:rPr>
              <w:t>24</w:t>
            </w:r>
            <w:r>
              <w:rPr>
                <w:rFonts w:eastAsia="仿宋_GB2312"/>
                <w:color w:val="000000"/>
                <w:sz w:val="28"/>
                <w:szCs w:val="28"/>
              </w:rPr>
              <w:t>年度</w:t>
            </w:r>
            <w:r>
              <w:rPr>
                <w:rFonts w:eastAsia="仿宋_GB2312" w:hint="eastAsia"/>
                <w:color w:val="000000"/>
                <w:sz w:val="28"/>
                <w:szCs w:val="28"/>
              </w:rPr>
              <w:t>职称评审申报</w:t>
            </w:r>
            <w:r>
              <w:rPr>
                <w:rFonts w:eastAsia="仿宋_GB2312"/>
                <w:color w:val="000000"/>
                <w:sz w:val="28"/>
                <w:szCs w:val="28"/>
              </w:rPr>
              <w:t>送审名册</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570"/>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2</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hint="eastAsia"/>
                <w:color w:val="000000"/>
                <w:sz w:val="28"/>
                <w:szCs w:val="28"/>
              </w:rPr>
              <w:t>学历学位证书材料</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570"/>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3</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hint="eastAsia"/>
                <w:color w:val="000000"/>
                <w:sz w:val="28"/>
                <w:szCs w:val="28"/>
              </w:rPr>
              <w:t>身份证复印件</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513"/>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4</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color w:val="000000"/>
                <w:sz w:val="28"/>
                <w:szCs w:val="28"/>
              </w:rPr>
              <w:t>职称证书</w:t>
            </w:r>
            <w:r>
              <w:rPr>
                <w:rFonts w:eastAsia="仿宋_GB2312" w:hint="eastAsia"/>
                <w:color w:val="000000"/>
                <w:sz w:val="28"/>
                <w:szCs w:val="28"/>
              </w:rPr>
              <w:t>或任职通知文件或任职资格评审表复印件</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623"/>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5</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color w:val="000000"/>
                <w:sz w:val="28"/>
                <w:szCs w:val="28"/>
              </w:rPr>
              <w:t>聘任证书</w:t>
            </w:r>
            <w:r>
              <w:rPr>
                <w:rFonts w:eastAsia="仿宋_GB2312" w:hint="eastAsia"/>
                <w:color w:val="000000"/>
                <w:sz w:val="28"/>
                <w:szCs w:val="28"/>
              </w:rPr>
              <w:t>或</w:t>
            </w:r>
            <w:r>
              <w:rPr>
                <w:rFonts w:eastAsia="仿宋_GB2312"/>
                <w:color w:val="000000"/>
                <w:sz w:val="28"/>
                <w:szCs w:val="28"/>
              </w:rPr>
              <w:t>聘任文件</w:t>
            </w:r>
            <w:r>
              <w:rPr>
                <w:rFonts w:eastAsia="仿宋_GB2312" w:hint="eastAsia"/>
                <w:color w:val="000000"/>
                <w:sz w:val="28"/>
                <w:szCs w:val="28"/>
              </w:rPr>
              <w:t>复印件</w:t>
            </w:r>
            <w:r>
              <w:rPr>
                <w:rFonts w:eastAsia="仿宋_GB2312"/>
                <w:color w:val="000000"/>
                <w:sz w:val="28"/>
                <w:szCs w:val="28"/>
              </w:rPr>
              <w:t>或聘任证明</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1418"/>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6</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color w:val="000000"/>
                <w:sz w:val="28"/>
                <w:szCs w:val="28"/>
              </w:rPr>
              <w:t>规定任职年限以来的年度考核表复印件</w:t>
            </w:r>
            <w:r>
              <w:rPr>
                <w:rFonts w:eastAsia="仿宋_GB2312" w:hint="eastAsia"/>
                <w:color w:val="000000"/>
                <w:sz w:val="28"/>
                <w:szCs w:val="28"/>
              </w:rPr>
              <w:t>（在编在职事业人员须到县人才流动服务中心个人档案中复印并盖章，未建立考核机制的非公有制组织，提供规定任职年限内履职情况书面说明）</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530"/>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7</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hint="eastAsia"/>
                <w:color w:val="000000"/>
                <w:sz w:val="28"/>
                <w:szCs w:val="28"/>
              </w:rPr>
              <w:t>企业营业执照副本复印件、劳动合同及社保缴费明细</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757"/>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8</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color w:val="000000"/>
                <w:sz w:val="28"/>
                <w:szCs w:val="28"/>
              </w:rPr>
              <w:t>规定任职年限以来的</w:t>
            </w:r>
            <w:r>
              <w:rPr>
                <w:rFonts w:eastAsia="仿宋_GB2312" w:hint="eastAsia"/>
                <w:color w:val="000000"/>
                <w:sz w:val="28"/>
                <w:szCs w:val="28"/>
              </w:rPr>
              <w:t>继续</w:t>
            </w:r>
            <w:proofErr w:type="gramStart"/>
            <w:r>
              <w:rPr>
                <w:rFonts w:eastAsia="仿宋_GB2312" w:hint="eastAsia"/>
                <w:color w:val="000000"/>
                <w:sz w:val="28"/>
                <w:szCs w:val="28"/>
              </w:rPr>
              <w:t>教育公需科目</w:t>
            </w:r>
            <w:proofErr w:type="gramEnd"/>
            <w:r>
              <w:rPr>
                <w:rFonts w:eastAsia="仿宋_GB2312" w:hint="eastAsia"/>
                <w:color w:val="000000"/>
                <w:sz w:val="28"/>
                <w:szCs w:val="28"/>
              </w:rPr>
              <w:t>培训证书、专业科目</w:t>
            </w:r>
            <w:r>
              <w:rPr>
                <w:rFonts w:eastAsia="仿宋_GB2312"/>
                <w:color w:val="000000"/>
                <w:sz w:val="28"/>
                <w:szCs w:val="28"/>
              </w:rPr>
              <w:t>登记证书复印件</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520"/>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9</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color w:val="000000"/>
                <w:sz w:val="28"/>
                <w:szCs w:val="28"/>
              </w:rPr>
              <w:t>单位综合推荐材料</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464"/>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10</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color w:val="000000"/>
                <w:sz w:val="28"/>
                <w:szCs w:val="28"/>
              </w:rPr>
              <w:t>业绩证明材料</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604"/>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11</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hint="eastAsia"/>
                <w:color w:val="000000"/>
                <w:sz w:val="28"/>
                <w:szCs w:val="28"/>
              </w:rPr>
              <w:t>党风廉政意见</w:t>
            </w:r>
          </w:p>
        </w:tc>
        <w:tc>
          <w:tcPr>
            <w:tcW w:w="1039" w:type="dxa"/>
            <w:vAlign w:val="center"/>
          </w:tcPr>
          <w:p w:rsidR="00776FB5" w:rsidRDefault="00776FB5" w:rsidP="000C4D39">
            <w:pPr>
              <w:spacing w:line="320" w:lineRule="exact"/>
              <w:jc w:val="center"/>
              <w:rPr>
                <w:rFonts w:eastAsia="仿宋_GB2312"/>
                <w:color w:val="000000"/>
                <w:sz w:val="28"/>
                <w:szCs w:val="28"/>
              </w:rPr>
            </w:pPr>
          </w:p>
        </w:tc>
      </w:tr>
      <w:tr w:rsidR="00776FB5" w:rsidTr="000C4D39">
        <w:trPr>
          <w:trHeight w:val="600"/>
          <w:jc w:val="center"/>
        </w:trPr>
        <w:tc>
          <w:tcPr>
            <w:tcW w:w="1036" w:type="dxa"/>
            <w:vAlign w:val="center"/>
          </w:tcPr>
          <w:p w:rsidR="00776FB5" w:rsidRDefault="00776FB5" w:rsidP="000C4D39">
            <w:pPr>
              <w:spacing w:line="320" w:lineRule="exact"/>
              <w:jc w:val="center"/>
              <w:rPr>
                <w:rFonts w:eastAsia="仿宋_GB2312"/>
                <w:color w:val="000000"/>
                <w:sz w:val="28"/>
                <w:szCs w:val="28"/>
              </w:rPr>
            </w:pPr>
            <w:r>
              <w:rPr>
                <w:rFonts w:eastAsia="仿宋_GB2312" w:hint="eastAsia"/>
                <w:color w:val="000000"/>
                <w:sz w:val="28"/>
                <w:szCs w:val="28"/>
              </w:rPr>
              <w:t>12</w:t>
            </w:r>
          </w:p>
        </w:tc>
        <w:tc>
          <w:tcPr>
            <w:tcW w:w="6745" w:type="dxa"/>
            <w:vAlign w:val="center"/>
          </w:tcPr>
          <w:p w:rsidR="00776FB5" w:rsidRDefault="00776FB5" w:rsidP="000C4D39">
            <w:pPr>
              <w:spacing w:line="320" w:lineRule="exact"/>
              <w:rPr>
                <w:rFonts w:eastAsia="仿宋_GB2312"/>
                <w:color w:val="000000"/>
                <w:sz w:val="28"/>
                <w:szCs w:val="28"/>
              </w:rPr>
            </w:pPr>
            <w:r>
              <w:rPr>
                <w:rFonts w:eastAsia="仿宋_GB2312"/>
                <w:color w:val="000000"/>
                <w:sz w:val="28"/>
                <w:szCs w:val="28"/>
              </w:rPr>
              <w:t>各行业评审要求的准入资格证</w:t>
            </w:r>
            <w:r>
              <w:rPr>
                <w:rFonts w:eastAsia="仿宋_GB2312" w:hint="eastAsia"/>
                <w:color w:val="000000"/>
                <w:sz w:val="28"/>
                <w:szCs w:val="28"/>
              </w:rPr>
              <w:t>等</w:t>
            </w:r>
            <w:r>
              <w:rPr>
                <w:rFonts w:eastAsia="仿宋_GB2312"/>
                <w:color w:val="000000"/>
                <w:sz w:val="28"/>
                <w:szCs w:val="28"/>
              </w:rPr>
              <w:t>其他材料</w:t>
            </w:r>
          </w:p>
        </w:tc>
        <w:tc>
          <w:tcPr>
            <w:tcW w:w="1039" w:type="dxa"/>
            <w:vAlign w:val="center"/>
          </w:tcPr>
          <w:p w:rsidR="00776FB5" w:rsidRDefault="00776FB5" w:rsidP="000C4D39">
            <w:pPr>
              <w:spacing w:line="320" w:lineRule="exact"/>
              <w:jc w:val="center"/>
              <w:rPr>
                <w:rFonts w:eastAsia="仿宋_GB2312"/>
                <w:color w:val="000000"/>
                <w:sz w:val="28"/>
                <w:szCs w:val="28"/>
              </w:rPr>
            </w:pPr>
          </w:p>
        </w:tc>
      </w:tr>
    </w:tbl>
    <w:p w:rsidR="00776FB5" w:rsidRDefault="00776FB5" w:rsidP="00776FB5">
      <w:pPr>
        <w:spacing w:line="580" w:lineRule="exact"/>
        <w:rPr>
          <w:rFonts w:eastAsia="黑体"/>
          <w:color w:val="000000"/>
          <w:sz w:val="32"/>
          <w:szCs w:val="32"/>
        </w:rPr>
        <w:sectPr w:rsidR="00776FB5" w:rsidSect="00642314">
          <w:pgSz w:w="11906" w:h="16838"/>
          <w:pgMar w:top="1701" w:right="1588" w:bottom="1474" w:left="1474" w:header="851" w:footer="992" w:gutter="0"/>
          <w:pgNumType w:fmt="numberInDash"/>
          <w:cols w:space="720"/>
          <w:docGrid w:linePitch="312"/>
        </w:sectPr>
      </w:pPr>
    </w:p>
    <w:p w:rsidR="00776FB5" w:rsidRDefault="00776FB5" w:rsidP="00776FB5">
      <w:pPr>
        <w:spacing w:line="580" w:lineRule="exact"/>
        <w:rPr>
          <w:rFonts w:eastAsia="黑体"/>
          <w:color w:val="000000"/>
          <w:sz w:val="32"/>
          <w:szCs w:val="32"/>
        </w:rPr>
      </w:pPr>
      <w:r>
        <w:rPr>
          <w:rFonts w:eastAsia="黑体"/>
          <w:color w:val="000000"/>
          <w:sz w:val="32"/>
          <w:szCs w:val="32"/>
        </w:rPr>
        <w:lastRenderedPageBreak/>
        <w:t>附</w:t>
      </w:r>
      <w:r>
        <w:rPr>
          <w:rFonts w:eastAsia="黑体" w:hint="eastAsia"/>
          <w:color w:val="000000"/>
          <w:sz w:val="32"/>
          <w:szCs w:val="32"/>
        </w:rPr>
        <w:t>表</w:t>
      </w:r>
      <w:r>
        <w:rPr>
          <w:rFonts w:eastAsia="黑体" w:hint="eastAsia"/>
          <w:color w:val="000000"/>
          <w:sz w:val="32"/>
          <w:szCs w:val="32"/>
        </w:rPr>
        <w:t>2</w:t>
      </w:r>
    </w:p>
    <w:p w:rsidR="00776FB5" w:rsidRDefault="00776FB5" w:rsidP="00776FB5">
      <w:pPr>
        <w:spacing w:line="500" w:lineRule="exact"/>
        <w:jc w:val="center"/>
        <w:rPr>
          <w:rFonts w:eastAsia="方正小标宋简体"/>
          <w:color w:val="000000"/>
          <w:sz w:val="36"/>
          <w:szCs w:val="36"/>
        </w:rPr>
      </w:pPr>
    </w:p>
    <w:p w:rsidR="00776FB5" w:rsidRPr="00776FB5" w:rsidRDefault="00776FB5" w:rsidP="00776FB5">
      <w:pPr>
        <w:spacing w:line="600" w:lineRule="exact"/>
        <w:jc w:val="center"/>
        <w:rPr>
          <w:rFonts w:ascii="方正小标宋_GBK" w:eastAsia="方正小标宋_GBK"/>
          <w:color w:val="000000"/>
          <w:w w:val="90"/>
          <w:sz w:val="44"/>
          <w:szCs w:val="44"/>
        </w:rPr>
      </w:pPr>
      <w:r w:rsidRPr="00776FB5">
        <w:rPr>
          <w:rFonts w:ascii="方正小标宋_GBK" w:eastAsia="方正小标宋_GBK" w:hint="eastAsia"/>
          <w:color w:val="000000"/>
          <w:w w:val="90"/>
          <w:sz w:val="44"/>
          <w:szCs w:val="44"/>
        </w:rPr>
        <w:t>仁寿县2024</w:t>
      </w:r>
      <w:r w:rsidRPr="00776FB5">
        <w:rPr>
          <w:rFonts w:ascii="方正小标宋_GBK" w:eastAsia="方正小标宋_GBK"/>
          <w:color w:val="000000"/>
          <w:w w:val="90"/>
          <w:sz w:val="44"/>
          <w:szCs w:val="44"/>
        </w:rPr>
        <w:t>年度</w:t>
      </w:r>
      <w:r w:rsidRPr="00776FB5">
        <w:rPr>
          <w:rFonts w:ascii="方正小标宋_GBK" w:eastAsia="方正小标宋_GBK" w:hint="eastAsia"/>
          <w:color w:val="000000"/>
          <w:w w:val="90"/>
          <w:sz w:val="44"/>
          <w:szCs w:val="44"/>
        </w:rPr>
        <w:t>职称评审申报</w:t>
      </w:r>
      <w:r w:rsidRPr="00776FB5">
        <w:rPr>
          <w:rFonts w:ascii="方正小标宋_GBK" w:eastAsia="方正小标宋_GBK"/>
          <w:color w:val="000000"/>
          <w:w w:val="90"/>
          <w:sz w:val="44"/>
          <w:szCs w:val="44"/>
        </w:rPr>
        <w:t>送审名册</w:t>
      </w:r>
    </w:p>
    <w:p w:rsidR="00776FB5" w:rsidRDefault="00776FB5" w:rsidP="00776FB5">
      <w:pPr>
        <w:spacing w:line="600" w:lineRule="exact"/>
        <w:jc w:val="center"/>
        <w:rPr>
          <w:rFonts w:eastAsia="方正小标宋简体"/>
          <w:color w:val="000000"/>
          <w:sz w:val="36"/>
          <w:szCs w:val="36"/>
        </w:rPr>
      </w:pPr>
      <w:r>
        <w:rPr>
          <w:rFonts w:eastAsia="方正小标宋简体"/>
          <w:color w:val="000000"/>
          <w:sz w:val="36"/>
          <w:szCs w:val="36"/>
        </w:rPr>
        <w:t xml:space="preserve">  </w:t>
      </w:r>
    </w:p>
    <w:p w:rsidR="00776FB5" w:rsidRDefault="00776FB5" w:rsidP="00776FB5">
      <w:pPr>
        <w:spacing w:line="240" w:lineRule="atLeast"/>
        <w:rPr>
          <w:rFonts w:eastAsia="仿宋_GB2312"/>
          <w:color w:val="000000"/>
          <w:sz w:val="24"/>
        </w:rPr>
      </w:pPr>
      <w:r>
        <w:rPr>
          <w:rFonts w:eastAsia="仿宋_GB2312"/>
          <w:color w:val="000000"/>
          <w:sz w:val="24"/>
        </w:rPr>
        <w:t>填报单位</w:t>
      </w:r>
      <w:r>
        <w:rPr>
          <w:rFonts w:eastAsia="仿宋_GB2312" w:hint="eastAsia"/>
          <w:color w:val="000000"/>
          <w:sz w:val="24"/>
        </w:rPr>
        <w:t>（盖章）</w:t>
      </w:r>
      <w:r>
        <w:rPr>
          <w:rFonts w:eastAsia="仿宋_GB2312"/>
          <w:color w:val="000000"/>
          <w:sz w:val="24"/>
        </w:rPr>
        <w:t>：</w:t>
      </w:r>
      <w:r>
        <w:rPr>
          <w:rFonts w:eastAsia="仿宋_GB2312"/>
          <w:color w:val="000000"/>
          <w:sz w:val="24"/>
        </w:rPr>
        <w:t xml:space="preserve">                      </w:t>
      </w:r>
      <w:r>
        <w:rPr>
          <w:rFonts w:eastAsia="仿宋_GB2312"/>
          <w:color w:val="000000"/>
          <w:sz w:val="24"/>
        </w:rPr>
        <w:t>填报人：</w:t>
      </w:r>
      <w:r>
        <w:rPr>
          <w:rFonts w:eastAsia="仿宋_GB2312"/>
          <w:color w:val="000000"/>
          <w:sz w:val="24"/>
        </w:rPr>
        <w:t xml:space="preserve">               </w:t>
      </w:r>
      <w:r>
        <w:rPr>
          <w:rFonts w:eastAsia="仿宋_GB2312"/>
          <w:color w:val="000000"/>
          <w:sz w:val="24"/>
        </w:rPr>
        <w:t>联系电话：</w:t>
      </w:r>
      <w:r>
        <w:rPr>
          <w:rFonts w:eastAsia="仿宋_GB2312"/>
          <w:color w:val="000000"/>
          <w:sz w:val="24"/>
        </w:rPr>
        <w:t xml:space="preserve">                  </w:t>
      </w:r>
      <w:r>
        <w:rPr>
          <w:rFonts w:eastAsia="仿宋_GB2312"/>
          <w:color w:val="000000"/>
          <w:sz w:val="24"/>
        </w:rPr>
        <w:t>填报时间：</w:t>
      </w:r>
      <w:r>
        <w:rPr>
          <w:rFonts w:eastAsia="仿宋_GB2312" w:hint="eastAsia"/>
          <w:color w:val="000000"/>
          <w:sz w:val="24"/>
        </w:rPr>
        <w:t>2024</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bl>
      <w:tblPr>
        <w:tblStyle w:val="ad"/>
        <w:tblW w:w="0" w:type="auto"/>
        <w:tblInd w:w="0" w:type="dxa"/>
        <w:tblLayout w:type="fixed"/>
        <w:tblLook w:val="0000" w:firstRow="0" w:lastRow="0" w:firstColumn="0" w:lastColumn="0" w:noHBand="0" w:noVBand="0"/>
      </w:tblPr>
      <w:tblGrid>
        <w:gridCol w:w="587"/>
        <w:gridCol w:w="895"/>
        <w:gridCol w:w="741"/>
        <w:gridCol w:w="742"/>
        <w:gridCol w:w="741"/>
        <w:gridCol w:w="741"/>
        <w:gridCol w:w="882"/>
        <w:gridCol w:w="735"/>
        <w:gridCol w:w="741"/>
        <w:gridCol w:w="741"/>
        <w:gridCol w:w="971"/>
        <w:gridCol w:w="741"/>
        <w:gridCol w:w="741"/>
        <w:gridCol w:w="741"/>
        <w:gridCol w:w="741"/>
        <w:gridCol w:w="741"/>
        <w:gridCol w:w="818"/>
        <w:gridCol w:w="839"/>
      </w:tblGrid>
      <w:tr w:rsidR="00776FB5" w:rsidTr="000C4D39">
        <w:tc>
          <w:tcPr>
            <w:tcW w:w="587"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序号</w:t>
            </w:r>
          </w:p>
        </w:tc>
        <w:tc>
          <w:tcPr>
            <w:tcW w:w="895"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姓名</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性别</w:t>
            </w:r>
          </w:p>
        </w:tc>
        <w:tc>
          <w:tcPr>
            <w:tcW w:w="742" w:type="dxa"/>
            <w:vAlign w:val="center"/>
          </w:tcPr>
          <w:p w:rsidR="00776FB5" w:rsidRDefault="00776FB5" w:rsidP="000C4D39">
            <w:pPr>
              <w:spacing w:line="240" w:lineRule="atLeast"/>
              <w:jc w:val="center"/>
              <w:rPr>
                <w:rFonts w:eastAsia="仿宋_GB2312"/>
                <w:b/>
                <w:color w:val="000000"/>
                <w:szCs w:val="21"/>
              </w:rPr>
            </w:pPr>
            <w:r>
              <w:rPr>
                <w:rFonts w:eastAsia="仿宋_GB2312" w:hint="eastAsia"/>
                <w:b/>
                <w:color w:val="000000"/>
                <w:szCs w:val="21"/>
              </w:rPr>
              <w:t>身份证号码</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工作单位</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何年何校何专业毕业</w:t>
            </w:r>
          </w:p>
        </w:tc>
        <w:tc>
          <w:tcPr>
            <w:tcW w:w="882" w:type="dxa"/>
            <w:vAlign w:val="center"/>
          </w:tcPr>
          <w:p w:rsidR="00776FB5" w:rsidRDefault="00776FB5" w:rsidP="000C4D39">
            <w:pPr>
              <w:spacing w:line="240" w:lineRule="atLeast"/>
              <w:jc w:val="center"/>
              <w:rPr>
                <w:rFonts w:eastAsia="仿宋_GB2312"/>
                <w:b/>
                <w:color w:val="000000"/>
                <w:spacing w:val="-4"/>
                <w:szCs w:val="21"/>
              </w:rPr>
            </w:pPr>
            <w:r>
              <w:rPr>
                <w:rFonts w:eastAsia="仿宋_GB2312"/>
                <w:b/>
                <w:color w:val="000000"/>
                <w:spacing w:val="-4"/>
                <w:szCs w:val="21"/>
              </w:rPr>
              <w:t>学历</w:t>
            </w:r>
            <w:r>
              <w:rPr>
                <w:rFonts w:eastAsia="仿宋_GB2312"/>
                <w:b/>
                <w:color w:val="000000"/>
                <w:spacing w:val="-4"/>
                <w:szCs w:val="21"/>
              </w:rPr>
              <w:t>(</w:t>
            </w:r>
            <w:r>
              <w:rPr>
                <w:rFonts w:eastAsia="仿宋_GB2312"/>
                <w:b/>
                <w:color w:val="000000"/>
                <w:spacing w:val="-4"/>
                <w:szCs w:val="21"/>
              </w:rPr>
              <w:t>学位</w:t>
            </w:r>
            <w:r>
              <w:rPr>
                <w:rFonts w:eastAsia="仿宋_GB2312"/>
                <w:b/>
                <w:color w:val="000000"/>
                <w:spacing w:val="-4"/>
                <w:szCs w:val="21"/>
              </w:rPr>
              <w:t>)</w:t>
            </w:r>
          </w:p>
        </w:tc>
        <w:tc>
          <w:tcPr>
            <w:tcW w:w="735"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参加工作时间</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现从事何专业技术工作</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从事本专业技术工作年限</w:t>
            </w:r>
          </w:p>
        </w:tc>
        <w:tc>
          <w:tcPr>
            <w:tcW w:w="97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现任专业技术</w:t>
            </w:r>
            <w:r>
              <w:rPr>
                <w:rFonts w:eastAsia="仿宋_GB2312" w:hint="eastAsia"/>
                <w:b/>
                <w:color w:val="000000"/>
                <w:szCs w:val="21"/>
              </w:rPr>
              <w:t>职称</w:t>
            </w:r>
            <w:r>
              <w:rPr>
                <w:rFonts w:eastAsia="仿宋_GB2312"/>
                <w:b/>
                <w:color w:val="000000"/>
                <w:szCs w:val="21"/>
              </w:rPr>
              <w:t>及任职时间</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任现职年限</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继续教育</w:t>
            </w:r>
            <w:r>
              <w:rPr>
                <w:rFonts w:eastAsia="仿宋_GB2312" w:hint="eastAsia"/>
                <w:b/>
                <w:color w:val="000000"/>
                <w:szCs w:val="21"/>
              </w:rPr>
              <w:t>年限</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拟申报</w:t>
            </w:r>
            <w:r>
              <w:rPr>
                <w:rFonts w:eastAsia="仿宋_GB2312" w:hint="eastAsia"/>
                <w:b/>
                <w:color w:val="000000"/>
                <w:szCs w:val="21"/>
              </w:rPr>
              <w:t>职称</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是否破格</w:t>
            </w:r>
          </w:p>
        </w:tc>
        <w:tc>
          <w:tcPr>
            <w:tcW w:w="741"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是否答辩</w:t>
            </w:r>
          </w:p>
        </w:tc>
        <w:tc>
          <w:tcPr>
            <w:tcW w:w="818"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公示</w:t>
            </w:r>
            <w:r>
              <w:rPr>
                <w:rFonts w:eastAsia="仿宋_GB2312" w:hint="eastAsia"/>
                <w:b/>
                <w:color w:val="000000"/>
                <w:szCs w:val="21"/>
              </w:rPr>
              <w:t>结果</w:t>
            </w:r>
          </w:p>
        </w:tc>
        <w:tc>
          <w:tcPr>
            <w:tcW w:w="839" w:type="dxa"/>
            <w:vAlign w:val="center"/>
          </w:tcPr>
          <w:p w:rsidR="00776FB5" w:rsidRDefault="00776FB5" w:rsidP="000C4D39">
            <w:pPr>
              <w:spacing w:line="240" w:lineRule="atLeast"/>
              <w:jc w:val="center"/>
              <w:rPr>
                <w:rFonts w:eastAsia="仿宋_GB2312"/>
                <w:b/>
                <w:color w:val="000000"/>
                <w:szCs w:val="21"/>
              </w:rPr>
            </w:pPr>
            <w:r>
              <w:rPr>
                <w:rFonts w:eastAsia="仿宋_GB2312"/>
                <w:b/>
                <w:color w:val="000000"/>
                <w:szCs w:val="21"/>
              </w:rPr>
              <w:t>备注</w:t>
            </w:r>
          </w:p>
        </w:tc>
      </w:tr>
      <w:tr w:rsidR="00776FB5" w:rsidTr="000C4D39">
        <w:tc>
          <w:tcPr>
            <w:tcW w:w="587" w:type="dxa"/>
          </w:tcPr>
          <w:p w:rsidR="00776FB5" w:rsidRDefault="00776FB5" w:rsidP="000C4D39">
            <w:pPr>
              <w:spacing w:line="600" w:lineRule="exact"/>
              <w:rPr>
                <w:rFonts w:eastAsia="仿宋_GB2312"/>
                <w:color w:val="000000"/>
                <w:sz w:val="32"/>
              </w:rPr>
            </w:pPr>
          </w:p>
        </w:tc>
        <w:tc>
          <w:tcPr>
            <w:tcW w:w="89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2"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82" w:type="dxa"/>
          </w:tcPr>
          <w:p w:rsidR="00776FB5" w:rsidRDefault="00776FB5" w:rsidP="000C4D39">
            <w:pPr>
              <w:spacing w:line="600" w:lineRule="exact"/>
              <w:rPr>
                <w:rFonts w:eastAsia="仿宋_GB2312"/>
                <w:color w:val="000000"/>
                <w:sz w:val="32"/>
              </w:rPr>
            </w:pPr>
          </w:p>
        </w:tc>
        <w:tc>
          <w:tcPr>
            <w:tcW w:w="73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97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18" w:type="dxa"/>
          </w:tcPr>
          <w:p w:rsidR="00776FB5" w:rsidRDefault="00776FB5" w:rsidP="000C4D39">
            <w:pPr>
              <w:spacing w:line="600" w:lineRule="exact"/>
              <w:rPr>
                <w:rFonts w:eastAsia="仿宋_GB2312"/>
                <w:color w:val="000000"/>
                <w:sz w:val="32"/>
              </w:rPr>
            </w:pPr>
          </w:p>
        </w:tc>
        <w:tc>
          <w:tcPr>
            <w:tcW w:w="839" w:type="dxa"/>
          </w:tcPr>
          <w:p w:rsidR="00776FB5" w:rsidRDefault="00776FB5" w:rsidP="000C4D39">
            <w:pPr>
              <w:spacing w:line="600" w:lineRule="exact"/>
              <w:rPr>
                <w:rFonts w:eastAsia="仿宋_GB2312"/>
                <w:color w:val="000000"/>
                <w:sz w:val="32"/>
              </w:rPr>
            </w:pPr>
          </w:p>
        </w:tc>
      </w:tr>
      <w:tr w:rsidR="00776FB5" w:rsidTr="000C4D39">
        <w:tc>
          <w:tcPr>
            <w:tcW w:w="587" w:type="dxa"/>
          </w:tcPr>
          <w:p w:rsidR="00776FB5" w:rsidRDefault="00776FB5" w:rsidP="000C4D39">
            <w:pPr>
              <w:spacing w:line="600" w:lineRule="exact"/>
              <w:rPr>
                <w:rFonts w:eastAsia="仿宋_GB2312"/>
                <w:color w:val="000000"/>
                <w:sz w:val="32"/>
              </w:rPr>
            </w:pPr>
          </w:p>
        </w:tc>
        <w:tc>
          <w:tcPr>
            <w:tcW w:w="89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2"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82" w:type="dxa"/>
          </w:tcPr>
          <w:p w:rsidR="00776FB5" w:rsidRDefault="00776FB5" w:rsidP="000C4D39">
            <w:pPr>
              <w:spacing w:line="600" w:lineRule="exact"/>
              <w:rPr>
                <w:rFonts w:eastAsia="仿宋_GB2312"/>
                <w:color w:val="000000"/>
                <w:sz w:val="32"/>
              </w:rPr>
            </w:pPr>
          </w:p>
        </w:tc>
        <w:tc>
          <w:tcPr>
            <w:tcW w:w="73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97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18" w:type="dxa"/>
          </w:tcPr>
          <w:p w:rsidR="00776FB5" w:rsidRDefault="00776FB5" w:rsidP="000C4D39">
            <w:pPr>
              <w:spacing w:line="600" w:lineRule="exact"/>
              <w:rPr>
                <w:rFonts w:eastAsia="仿宋_GB2312"/>
                <w:color w:val="000000"/>
                <w:sz w:val="32"/>
              </w:rPr>
            </w:pPr>
          </w:p>
        </w:tc>
        <w:tc>
          <w:tcPr>
            <w:tcW w:w="839" w:type="dxa"/>
          </w:tcPr>
          <w:p w:rsidR="00776FB5" w:rsidRDefault="00776FB5" w:rsidP="000C4D39">
            <w:pPr>
              <w:spacing w:line="600" w:lineRule="exact"/>
              <w:rPr>
                <w:rFonts w:eastAsia="仿宋_GB2312"/>
                <w:color w:val="000000"/>
                <w:sz w:val="32"/>
              </w:rPr>
            </w:pPr>
          </w:p>
        </w:tc>
      </w:tr>
      <w:tr w:rsidR="00776FB5" w:rsidTr="000C4D39">
        <w:tc>
          <w:tcPr>
            <w:tcW w:w="587" w:type="dxa"/>
          </w:tcPr>
          <w:p w:rsidR="00776FB5" w:rsidRDefault="00776FB5" w:rsidP="000C4D39">
            <w:pPr>
              <w:spacing w:line="600" w:lineRule="exact"/>
              <w:rPr>
                <w:rFonts w:eastAsia="仿宋_GB2312"/>
                <w:color w:val="000000"/>
                <w:sz w:val="32"/>
              </w:rPr>
            </w:pPr>
          </w:p>
        </w:tc>
        <w:tc>
          <w:tcPr>
            <w:tcW w:w="89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2"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82" w:type="dxa"/>
          </w:tcPr>
          <w:p w:rsidR="00776FB5" w:rsidRDefault="00776FB5" w:rsidP="000C4D39">
            <w:pPr>
              <w:spacing w:line="600" w:lineRule="exact"/>
              <w:rPr>
                <w:rFonts w:eastAsia="仿宋_GB2312"/>
                <w:color w:val="000000"/>
                <w:sz w:val="32"/>
              </w:rPr>
            </w:pPr>
          </w:p>
        </w:tc>
        <w:tc>
          <w:tcPr>
            <w:tcW w:w="73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97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18" w:type="dxa"/>
          </w:tcPr>
          <w:p w:rsidR="00776FB5" w:rsidRDefault="00776FB5" w:rsidP="000C4D39">
            <w:pPr>
              <w:spacing w:line="600" w:lineRule="exact"/>
              <w:rPr>
                <w:rFonts w:eastAsia="仿宋_GB2312"/>
                <w:color w:val="000000"/>
                <w:sz w:val="32"/>
              </w:rPr>
            </w:pPr>
          </w:p>
        </w:tc>
        <w:tc>
          <w:tcPr>
            <w:tcW w:w="839" w:type="dxa"/>
          </w:tcPr>
          <w:p w:rsidR="00776FB5" w:rsidRDefault="00776FB5" w:rsidP="000C4D39">
            <w:pPr>
              <w:spacing w:line="600" w:lineRule="exact"/>
              <w:rPr>
                <w:rFonts w:eastAsia="仿宋_GB2312"/>
                <w:color w:val="000000"/>
                <w:sz w:val="32"/>
              </w:rPr>
            </w:pPr>
          </w:p>
        </w:tc>
      </w:tr>
      <w:tr w:rsidR="00776FB5" w:rsidTr="000C4D39">
        <w:tc>
          <w:tcPr>
            <w:tcW w:w="587" w:type="dxa"/>
          </w:tcPr>
          <w:p w:rsidR="00776FB5" w:rsidRDefault="00776FB5" w:rsidP="000C4D39">
            <w:pPr>
              <w:spacing w:line="600" w:lineRule="exact"/>
              <w:rPr>
                <w:rFonts w:eastAsia="仿宋_GB2312"/>
                <w:color w:val="000000"/>
                <w:sz w:val="32"/>
              </w:rPr>
            </w:pPr>
          </w:p>
        </w:tc>
        <w:tc>
          <w:tcPr>
            <w:tcW w:w="89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2"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82" w:type="dxa"/>
          </w:tcPr>
          <w:p w:rsidR="00776FB5" w:rsidRDefault="00776FB5" w:rsidP="000C4D39">
            <w:pPr>
              <w:spacing w:line="600" w:lineRule="exact"/>
              <w:rPr>
                <w:rFonts w:eastAsia="仿宋_GB2312"/>
                <w:color w:val="000000"/>
                <w:sz w:val="32"/>
              </w:rPr>
            </w:pPr>
          </w:p>
        </w:tc>
        <w:tc>
          <w:tcPr>
            <w:tcW w:w="73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97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18" w:type="dxa"/>
          </w:tcPr>
          <w:p w:rsidR="00776FB5" w:rsidRDefault="00776FB5" w:rsidP="000C4D39">
            <w:pPr>
              <w:spacing w:line="600" w:lineRule="exact"/>
              <w:rPr>
                <w:rFonts w:eastAsia="仿宋_GB2312"/>
                <w:color w:val="000000"/>
                <w:sz w:val="32"/>
              </w:rPr>
            </w:pPr>
          </w:p>
        </w:tc>
        <w:tc>
          <w:tcPr>
            <w:tcW w:w="839" w:type="dxa"/>
          </w:tcPr>
          <w:p w:rsidR="00776FB5" w:rsidRDefault="00776FB5" w:rsidP="000C4D39">
            <w:pPr>
              <w:spacing w:line="600" w:lineRule="exact"/>
              <w:rPr>
                <w:rFonts w:eastAsia="仿宋_GB2312"/>
                <w:color w:val="000000"/>
                <w:sz w:val="32"/>
              </w:rPr>
            </w:pPr>
          </w:p>
        </w:tc>
      </w:tr>
      <w:tr w:rsidR="00776FB5" w:rsidTr="000C4D39">
        <w:tc>
          <w:tcPr>
            <w:tcW w:w="587" w:type="dxa"/>
          </w:tcPr>
          <w:p w:rsidR="00776FB5" w:rsidRDefault="00776FB5" w:rsidP="000C4D39">
            <w:pPr>
              <w:spacing w:line="600" w:lineRule="exact"/>
              <w:rPr>
                <w:rFonts w:eastAsia="仿宋_GB2312"/>
                <w:color w:val="000000"/>
                <w:sz w:val="32"/>
              </w:rPr>
            </w:pPr>
          </w:p>
        </w:tc>
        <w:tc>
          <w:tcPr>
            <w:tcW w:w="89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2"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82" w:type="dxa"/>
          </w:tcPr>
          <w:p w:rsidR="00776FB5" w:rsidRDefault="00776FB5" w:rsidP="000C4D39">
            <w:pPr>
              <w:spacing w:line="600" w:lineRule="exact"/>
              <w:rPr>
                <w:rFonts w:eastAsia="仿宋_GB2312"/>
                <w:color w:val="000000"/>
                <w:sz w:val="32"/>
              </w:rPr>
            </w:pPr>
          </w:p>
        </w:tc>
        <w:tc>
          <w:tcPr>
            <w:tcW w:w="73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97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18" w:type="dxa"/>
          </w:tcPr>
          <w:p w:rsidR="00776FB5" w:rsidRDefault="00776FB5" w:rsidP="000C4D39">
            <w:pPr>
              <w:spacing w:line="600" w:lineRule="exact"/>
              <w:rPr>
                <w:rFonts w:eastAsia="仿宋_GB2312"/>
                <w:color w:val="000000"/>
                <w:sz w:val="32"/>
              </w:rPr>
            </w:pPr>
          </w:p>
        </w:tc>
        <w:tc>
          <w:tcPr>
            <w:tcW w:w="839" w:type="dxa"/>
          </w:tcPr>
          <w:p w:rsidR="00776FB5" w:rsidRDefault="00776FB5" w:rsidP="000C4D39">
            <w:pPr>
              <w:spacing w:line="600" w:lineRule="exact"/>
              <w:rPr>
                <w:rFonts w:eastAsia="仿宋_GB2312"/>
                <w:color w:val="000000"/>
                <w:sz w:val="32"/>
              </w:rPr>
            </w:pPr>
          </w:p>
        </w:tc>
      </w:tr>
      <w:tr w:rsidR="00776FB5" w:rsidTr="000C4D39">
        <w:tc>
          <w:tcPr>
            <w:tcW w:w="587" w:type="dxa"/>
          </w:tcPr>
          <w:p w:rsidR="00776FB5" w:rsidRDefault="00776FB5" w:rsidP="000C4D39">
            <w:pPr>
              <w:spacing w:line="600" w:lineRule="exact"/>
              <w:rPr>
                <w:rFonts w:eastAsia="仿宋_GB2312"/>
                <w:color w:val="000000"/>
                <w:sz w:val="32"/>
              </w:rPr>
            </w:pPr>
          </w:p>
        </w:tc>
        <w:tc>
          <w:tcPr>
            <w:tcW w:w="89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2"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82" w:type="dxa"/>
          </w:tcPr>
          <w:p w:rsidR="00776FB5" w:rsidRDefault="00776FB5" w:rsidP="000C4D39">
            <w:pPr>
              <w:spacing w:line="600" w:lineRule="exact"/>
              <w:rPr>
                <w:rFonts w:eastAsia="仿宋_GB2312"/>
                <w:color w:val="000000"/>
                <w:sz w:val="32"/>
              </w:rPr>
            </w:pPr>
          </w:p>
        </w:tc>
        <w:tc>
          <w:tcPr>
            <w:tcW w:w="735"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97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741" w:type="dxa"/>
          </w:tcPr>
          <w:p w:rsidR="00776FB5" w:rsidRDefault="00776FB5" w:rsidP="000C4D39">
            <w:pPr>
              <w:spacing w:line="600" w:lineRule="exact"/>
              <w:rPr>
                <w:rFonts w:eastAsia="仿宋_GB2312"/>
                <w:color w:val="000000"/>
                <w:sz w:val="32"/>
              </w:rPr>
            </w:pPr>
          </w:p>
        </w:tc>
        <w:tc>
          <w:tcPr>
            <w:tcW w:w="818" w:type="dxa"/>
          </w:tcPr>
          <w:p w:rsidR="00776FB5" w:rsidRDefault="00776FB5" w:rsidP="000C4D39">
            <w:pPr>
              <w:spacing w:line="600" w:lineRule="exact"/>
              <w:rPr>
                <w:rFonts w:eastAsia="仿宋_GB2312"/>
                <w:color w:val="000000"/>
                <w:sz w:val="32"/>
              </w:rPr>
            </w:pPr>
          </w:p>
        </w:tc>
        <w:tc>
          <w:tcPr>
            <w:tcW w:w="839" w:type="dxa"/>
          </w:tcPr>
          <w:p w:rsidR="00776FB5" w:rsidRDefault="00776FB5" w:rsidP="000C4D39">
            <w:pPr>
              <w:spacing w:line="600" w:lineRule="exact"/>
              <w:rPr>
                <w:rFonts w:eastAsia="仿宋_GB2312"/>
                <w:color w:val="000000"/>
                <w:sz w:val="32"/>
              </w:rPr>
            </w:pPr>
          </w:p>
        </w:tc>
      </w:tr>
    </w:tbl>
    <w:p w:rsidR="00776FB5" w:rsidRDefault="00776FB5" w:rsidP="00776FB5">
      <w:pPr>
        <w:spacing w:line="580" w:lineRule="exact"/>
        <w:rPr>
          <w:rFonts w:eastAsia="黑体"/>
          <w:color w:val="000000"/>
          <w:sz w:val="32"/>
          <w:szCs w:val="32"/>
        </w:rPr>
      </w:pPr>
    </w:p>
    <w:p w:rsidR="00776FB5" w:rsidRDefault="00776FB5" w:rsidP="00776FB5">
      <w:pPr>
        <w:spacing w:line="580" w:lineRule="exact"/>
        <w:rPr>
          <w:rFonts w:eastAsia="黑体"/>
          <w:color w:val="000000"/>
          <w:sz w:val="32"/>
          <w:szCs w:val="32"/>
        </w:rPr>
        <w:sectPr w:rsidR="00776FB5" w:rsidSect="00533BEB">
          <w:pgSz w:w="16838" w:h="11906" w:orient="landscape"/>
          <w:pgMar w:top="1474" w:right="1701" w:bottom="1588" w:left="1474" w:header="851" w:footer="992" w:gutter="0"/>
          <w:pgNumType w:fmt="numberInDash"/>
          <w:cols w:space="720"/>
          <w:docGrid w:linePitch="312"/>
        </w:sectPr>
      </w:pPr>
    </w:p>
    <w:p w:rsidR="00776FB5" w:rsidRDefault="00776FB5" w:rsidP="00776FB5">
      <w:pPr>
        <w:spacing w:line="580" w:lineRule="exact"/>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3</w:t>
      </w:r>
    </w:p>
    <w:p w:rsidR="00776FB5" w:rsidRDefault="00776FB5" w:rsidP="00776FB5">
      <w:pPr>
        <w:spacing w:line="580" w:lineRule="exact"/>
        <w:rPr>
          <w:rFonts w:eastAsia="黑体"/>
          <w:color w:val="000000"/>
          <w:sz w:val="32"/>
          <w:szCs w:val="32"/>
        </w:rPr>
      </w:pPr>
    </w:p>
    <w:p w:rsidR="00776FB5" w:rsidRPr="00776FB5" w:rsidRDefault="00776FB5" w:rsidP="00776FB5">
      <w:pPr>
        <w:spacing w:line="580" w:lineRule="exact"/>
        <w:jc w:val="center"/>
        <w:rPr>
          <w:rFonts w:ascii="方正小标宋_GBK" w:eastAsia="方正小标宋_GBK"/>
          <w:color w:val="000000"/>
          <w:w w:val="90"/>
          <w:sz w:val="44"/>
          <w:szCs w:val="44"/>
        </w:rPr>
      </w:pPr>
      <w:r w:rsidRPr="00776FB5">
        <w:rPr>
          <w:rFonts w:ascii="方正小标宋_GBK" w:eastAsia="方正小标宋_GBK"/>
          <w:color w:val="000000"/>
          <w:w w:val="90"/>
          <w:sz w:val="44"/>
          <w:szCs w:val="44"/>
        </w:rPr>
        <w:t>常用评审专业目录汇编</w:t>
      </w:r>
    </w:p>
    <w:p w:rsidR="00776FB5" w:rsidRDefault="00776FB5" w:rsidP="00776FB5">
      <w:pPr>
        <w:spacing w:line="580" w:lineRule="exact"/>
        <w:rPr>
          <w:rFonts w:eastAsia="方正小标宋简体"/>
          <w:color w:val="000000"/>
          <w:sz w:val="44"/>
          <w:szCs w:val="44"/>
        </w:rPr>
      </w:pPr>
    </w:p>
    <w:p w:rsidR="00776FB5" w:rsidRDefault="00776FB5" w:rsidP="00776FB5">
      <w:pPr>
        <w:spacing w:line="580" w:lineRule="exact"/>
        <w:ind w:firstLineChars="200" w:firstLine="640"/>
        <w:jc w:val="left"/>
        <w:rPr>
          <w:rFonts w:eastAsia="仿宋_GB2312"/>
          <w:bCs/>
          <w:color w:val="000000"/>
          <w:sz w:val="32"/>
          <w:szCs w:val="32"/>
        </w:rPr>
      </w:pPr>
      <w:r w:rsidRPr="00776FB5">
        <w:rPr>
          <w:rFonts w:eastAsia="黑体"/>
          <w:color w:val="000000"/>
          <w:sz w:val="32"/>
          <w:szCs w:val="32"/>
        </w:rPr>
        <w:t>一、农业</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农业</w:t>
      </w:r>
      <w:r>
        <w:rPr>
          <w:rFonts w:eastAsia="仿宋_GB2312" w:hint="eastAsia"/>
          <w:bCs/>
          <w:color w:val="000000"/>
          <w:sz w:val="32"/>
          <w:szCs w:val="32"/>
        </w:rPr>
        <w:t>农村</w:t>
      </w:r>
      <w:r>
        <w:rPr>
          <w:rFonts w:eastAsia="仿宋_GB2312"/>
          <w:bCs/>
          <w:color w:val="000000"/>
          <w:sz w:val="32"/>
          <w:szCs w:val="32"/>
        </w:rPr>
        <w:t>厅</w:t>
      </w:r>
      <w:r>
        <w:rPr>
          <w:rFonts w:eastAsia="仿宋_GB2312" w:hint="eastAsia"/>
          <w:bCs/>
          <w:color w:val="000000"/>
          <w:sz w:val="32"/>
          <w:szCs w:val="32"/>
        </w:rPr>
        <w:t>、省</w:t>
      </w:r>
      <w:proofErr w:type="gramStart"/>
      <w:r>
        <w:rPr>
          <w:rFonts w:eastAsia="仿宋_GB2312" w:hint="eastAsia"/>
          <w:bCs/>
          <w:color w:val="000000"/>
          <w:sz w:val="32"/>
          <w:szCs w:val="32"/>
        </w:rPr>
        <w:t>人社厅</w:t>
      </w:r>
      <w:proofErr w:type="gramEnd"/>
      <w:r>
        <w:rPr>
          <w:rFonts w:eastAsia="仿宋_GB2312"/>
          <w:bCs/>
          <w:color w:val="000000"/>
          <w:sz w:val="32"/>
          <w:szCs w:val="32"/>
        </w:rPr>
        <w:t>《关于</w:t>
      </w:r>
      <w:r>
        <w:rPr>
          <w:rFonts w:eastAsia="仿宋_GB2312" w:hint="eastAsia"/>
          <w:bCs/>
          <w:color w:val="000000"/>
          <w:sz w:val="32"/>
          <w:szCs w:val="32"/>
        </w:rPr>
        <w:t>印发</w:t>
      </w:r>
      <w:r>
        <w:rPr>
          <w:rFonts w:eastAsia="仿宋_GB2312" w:hint="eastAsia"/>
          <w:bCs/>
          <w:color w:val="000000"/>
          <w:sz w:val="32"/>
          <w:szCs w:val="32"/>
        </w:rPr>
        <w:t>&lt;</w:t>
      </w:r>
      <w:r>
        <w:rPr>
          <w:rFonts w:eastAsia="仿宋_GB2312" w:hint="eastAsia"/>
          <w:bCs/>
          <w:color w:val="000000"/>
          <w:sz w:val="32"/>
          <w:szCs w:val="32"/>
        </w:rPr>
        <w:t>四川省农业技术人员职称申报评审基本条件</w:t>
      </w:r>
      <w:r>
        <w:rPr>
          <w:rFonts w:eastAsia="仿宋_GB2312" w:hint="eastAsia"/>
          <w:bCs/>
          <w:color w:val="000000"/>
          <w:sz w:val="32"/>
          <w:szCs w:val="32"/>
        </w:rPr>
        <w:t>&gt;</w:t>
      </w:r>
      <w:r>
        <w:rPr>
          <w:rFonts w:eastAsia="仿宋_GB2312"/>
          <w:bCs/>
          <w:color w:val="000000"/>
          <w:sz w:val="32"/>
          <w:szCs w:val="32"/>
        </w:rPr>
        <w:t>的通知》（川农</w:t>
      </w:r>
      <w:proofErr w:type="gramStart"/>
      <w:r>
        <w:rPr>
          <w:rFonts w:eastAsia="仿宋_GB2312" w:hint="eastAsia"/>
          <w:bCs/>
          <w:color w:val="000000"/>
          <w:sz w:val="32"/>
          <w:szCs w:val="32"/>
        </w:rPr>
        <w:t>规</w:t>
      </w:r>
      <w:proofErr w:type="gramEnd"/>
      <w:r>
        <w:rPr>
          <w:rFonts w:eastAsia="仿宋_GB2312"/>
          <w:bCs/>
          <w:color w:val="000000"/>
          <w:sz w:val="32"/>
          <w:szCs w:val="32"/>
        </w:rPr>
        <w:t>〔</w:t>
      </w:r>
      <w:r>
        <w:rPr>
          <w:rFonts w:eastAsia="仿宋_GB2312"/>
          <w:bCs/>
          <w:color w:val="000000"/>
          <w:sz w:val="32"/>
          <w:szCs w:val="32"/>
        </w:rPr>
        <w:t>20</w:t>
      </w:r>
      <w:r>
        <w:rPr>
          <w:rFonts w:eastAsia="仿宋_GB2312" w:hint="eastAsia"/>
          <w:bCs/>
          <w:color w:val="000000"/>
          <w:sz w:val="32"/>
          <w:szCs w:val="32"/>
        </w:rPr>
        <w:t>23</w:t>
      </w:r>
      <w:r>
        <w:rPr>
          <w:rFonts w:eastAsia="仿宋_GB2312"/>
          <w:bCs/>
          <w:color w:val="000000"/>
          <w:sz w:val="32"/>
          <w:szCs w:val="32"/>
        </w:rPr>
        <w:t>〕</w:t>
      </w:r>
      <w:r>
        <w:rPr>
          <w:rFonts w:eastAsia="仿宋_GB2312" w:hint="eastAsia"/>
          <w:bCs/>
          <w:color w:val="000000"/>
          <w:sz w:val="32"/>
          <w:szCs w:val="32"/>
        </w:rPr>
        <w:t>2</w:t>
      </w:r>
      <w:r>
        <w:rPr>
          <w:rFonts w:eastAsia="仿宋_GB2312"/>
          <w:bCs/>
          <w:color w:val="000000"/>
          <w:sz w:val="32"/>
          <w:szCs w:val="32"/>
        </w:rPr>
        <w:t>号）</w:t>
      </w:r>
    </w:p>
    <w:p w:rsidR="00776FB5" w:rsidRDefault="00776FB5" w:rsidP="00776FB5">
      <w:pPr>
        <w:spacing w:line="600" w:lineRule="exact"/>
        <w:ind w:firstLineChars="200" w:firstLine="640"/>
        <w:rPr>
          <w:rFonts w:eastAsia="仿宋_GB2312"/>
          <w:color w:val="000000"/>
          <w:sz w:val="32"/>
          <w:szCs w:val="32"/>
        </w:rPr>
      </w:pPr>
      <w:r>
        <w:rPr>
          <w:rFonts w:eastAsia="仿宋_GB2312" w:hint="eastAsia"/>
          <w:color w:val="000000"/>
          <w:sz w:val="32"/>
          <w:szCs w:val="32"/>
        </w:rPr>
        <w:t>农业技术人员职称根据所取得的专业技术职务名称分</w:t>
      </w:r>
      <w:r>
        <w:rPr>
          <w:rFonts w:eastAsia="仿宋_GB2312" w:hint="eastAsia"/>
          <w:color w:val="000000"/>
          <w:sz w:val="32"/>
          <w:szCs w:val="32"/>
        </w:rPr>
        <w:t>3</w:t>
      </w:r>
      <w:r>
        <w:rPr>
          <w:rFonts w:eastAsia="仿宋_GB2312" w:hint="eastAsia"/>
          <w:color w:val="000000"/>
          <w:sz w:val="32"/>
          <w:szCs w:val="32"/>
        </w:rPr>
        <w:t>个专业类别：农艺专业、畜牧专业、兽医专业。</w:t>
      </w:r>
    </w:p>
    <w:p w:rsidR="00776FB5" w:rsidRDefault="00776FB5" w:rsidP="00776FB5">
      <w:pPr>
        <w:spacing w:line="600" w:lineRule="exact"/>
        <w:ind w:firstLineChars="200" w:firstLine="640"/>
        <w:rPr>
          <w:rFonts w:eastAsia="仿宋_GB2312"/>
          <w:color w:val="000000"/>
          <w:sz w:val="32"/>
          <w:szCs w:val="32"/>
        </w:rPr>
      </w:pPr>
      <w:r w:rsidRPr="00776FB5">
        <w:rPr>
          <w:rFonts w:ascii="楷体_GB2312" w:eastAsia="楷体_GB2312" w:hint="eastAsia"/>
          <w:bCs/>
          <w:color w:val="000000"/>
          <w:sz w:val="32"/>
          <w:szCs w:val="32"/>
        </w:rPr>
        <w:t>（一）农艺专业。</w:t>
      </w:r>
      <w:r>
        <w:rPr>
          <w:rFonts w:eastAsia="仿宋_GB2312" w:hint="eastAsia"/>
          <w:color w:val="000000"/>
          <w:sz w:val="32"/>
          <w:szCs w:val="32"/>
        </w:rPr>
        <w:t>包括</w:t>
      </w:r>
      <w:r>
        <w:rPr>
          <w:rFonts w:eastAsia="仿宋_GB2312"/>
          <w:color w:val="000000"/>
          <w:sz w:val="32"/>
          <w:szCs w:val="32"/>
        </w:rPr>
        <w:t>从事农学、园艺（含蚕桑）、植保、土肥、农业综合</w:t>
      </w:r>
      <w:r>
        <w:rPr>
          <w:rFonts w:eastAsia="仿宋_GB2312" w:hint="eastAsia"/>
          <w:color w:val="000000"/>
          <w:sz w:val="32"/>
          <w:szCs w:val="32"/>
        </w:rPr>
        <w:t>（含农产品质量安全、农业科技教育、农业信息、农业宣传、农村合作组织管理、农业农村政策研究等）、农业工程（含农业机械化、农村能源、农业生态资源环境保护、水产</w:t>
      </w:r>
      <w:r>
        <w:rPr>
          <w:rFonts w:eastAsia="仿宋_GB2312"/>
          <w:color w:val="000000"/>
          <w:sz w:val="32"/>
          <w:szCs w:val="32"/>
        </w:rPr>
        <w:t>等</w:t>
      </w:r>
      <w:r>
        <w:rPr>
          <w:rFonts w:eastAsia="仿宋_GB2312" w:hint="eastAsia"/>
          <w:color w:val="000000"/>
          <w:sz w:val="32"/>
          <w:szCs w:val="32"/>
        </w:rPr>
        <w:t>）专业工作</w:t>
      </w:r>
      <w:r>
        <w:rPr>
          <w:rFonts w:eastAsia="仿宋_GB2312"/>
          <w:color w:val="000000"/>
          <w:sz w:val="32"/>
          <w:szCs w:val="32"/>
        </w:rPr>
        <w:t>的</w:t>
      </w:r>
      <w:r>
        <w:rPr>
          <w:rFonts w:eastAsia="仿宋_GB2312" w:hint="eastAsia"/>
          <w:color w:val="000000"/>
          <w:sz w:val="32"/>
          <w:szCs w:val="32"/>
        </w:rPr>
        <w:t>农业</w:t>
      </w:r>
      <w:r>
        <w:rPr>
          <w:rFonts w:eastAsia="仿宋_GB2312"/>
          <w:color w:val="000000"/>
          <w:sz w:val="32"/>
          <w:szCs w:val="32"/>
        </w:rPr>
        <w:t>技术人员</w:t>
      </w:r>
      <w:r>
        <w:rPr>
          <w:rFonts w:eastAsia="仿宋_GB2312" w:hint="eastAsia"/>
          <w:color w:val="000000"/>
          <w:sz w:val="32"/>
          <w:szCs w:val="32"/>
        </w:rPr>
        <w:t>。</w:t>
      </w:r>
    </w:p>
    <w:p w:rsidR="00776FB5" w:rsidRDefault="00776FB5" w:rsidP="00776FB5">
      <w:pPr>
        <w:spacing w:line="600" w:lineRule="exact"/>
        <w:ind w:firstLine="630"/>
        <w:rPr>
          <w:rFonts w:eastAsia="仿宋_GB2312"/>
          <w:color w:val="000000"/>
          <w:sz w:val="32"/>
          <w:szCs w:val="32"/>
        </w:rPr>
      </w:pPr>
      <w:r w:rsidRPr="00776FB5">
        <w:rPr>
          <w:rFonts w:ascii="楷体_GB2312" w:eastAsia="楷体_GB2312" w:hint="eastAsia"/>
          <w:bCs/>
          <w:color w:val="000000"/>
          <w:sz w:val="32"/>
          <w:szCs w:val="32"/>
        </w:rPr>
        <w:t>（二）畜牧专业。</w:t>
      </w:r>
      <w:r>
        <w:rPr>
          <w:rFonts w:eastAsia="仿宋_GB2312" w:hint="eastAsia"/>
          <w:color w:val="000000"/>
          <w:sz w:val="32"/>
          <w:szCs w:val="32"/>
        </w:rPr>
        <w:t>包括从事畜牧专业工作</w:t>
      </w:r>
      <w:r>
        <w:rPr>
          <w:rFonts w:eastAsia="仿宋_GB2312"/>
          <w:color w:val="000000"/>
          <w:sz w:val="32"/>
          <w:szCs w:val="32"/>
        </w:rPr>
        <w:t>的</w:t>
      </w:r>
      <w:r>
        <w:rPr>
          <w:rFonts w:eastAsia="仿宋_GB2312" w:hint="eastAsia"/>
          <w:color w:val="000000"/>
          <w:sz w:val="32"/>
          <w:szCs w:val="32"/>
        </w:rPr>
        <w:t>农业</w:t>
      </w:r>
      <w:r>
        <w:rPr>
          <w:rFonts w:eastAsia="仿宋_GB2312"/>
          <w:color w:val="000000"/>
          <w:sz w:val="32"/>
          <w:szCs w:val="32"/>
        </w:rPr>
        <w:t>技术人员</w:t>
      </w:r>
      <w:r>
        <w:rPr>
          <w:rFonts w:eastAsia="仿宋_GB2312" w:hint="eastAsia"/>
          <w:color w:val="000000"/>
          <w:sz w:val="32"/>
          <w:szCs w:val="32"/>
        </w:rPr>
        <w:t>。</w:t>
      </w:r>
    </w:p>
    <w:p w:rsidR="00776FB5" w:rsidRDefault="00776FB5" w:rsidP="00776FB5">
      <w:pPr>
        <w:spacing w:line="600" w:lineRule="exact"/>
        <w:ind w:firstLine="630"/>
        <w:rPr>
          <w:rFonts w:eastAsia="仿宋_GB2312"/>
          <w:color w:val="000000"/>
          <w:sz w:val="32"/>
          <w:szCs w:val="32"/>
        </w:rPr>
      </w:pPr>
      <w:r w:rsidRPr="00776FB5">
        <w:rPr>
          <w:rFonts w:ascii="楷体_GB2312" w:eastAsia="楷体_GB2312" w:hint="eastAsia"/>
          <w:bCs/>
          <w:color w:val="000000"/>
          <w:sz w:val="32"/>
          <w:szCs w:val="32"/>
        </w:rPr>
        <w:t>（三）兽医专业。</w:t>
      </w:r>
      <w:r>
        <w:rPr>
          <w:rFonts w:eastAsia="仿宋_GB2312" w:hint="eastAsia"/>
          <w:color w:val="000000"/>
          <w:sz w:val="32"/>
          <w:szCs w:val="32"/>
        </w:rPr>
        <w:t>包括从事兽医（含中兽医）专业工作</w:t>
      </w:r>
      <w:r>
        <w:rPr>
          <w:rFonts w:eastAsia="仿宋_GB2312"/>
          <w:color w:val="000000"/>
          <w:sz w:val="32"/>
          <w:szCs w:val="32"/>
        </w:rPr>
        <w:t>的</w:t>
      </w:r>
      <w:r>
        <w:rPr>
          <w:rFonts w:eastAsia="仿宋_GB2312" w:hint="eastAsia"/>
          <w:color w:val="000000"/>
          <w:sz w:val="32"/>
          <w:szCs w:val="32"/>
        </w:rPr>
        <w:t>农业</w:t>
      </w:r>
      <w:r>
        <w:rPr>
          <w:rFonts w:eastAsia="仿宋_GB2312"/>
          <w:color w:val="000000"/>
          <w:sz w:val="32"/>
          <w:szCs w:val="32"/>
        </w:rPr>
        <w:t>技术人员</w:t>
      </w:r>
      <w:r>
        <w:rPr>
          <w:rFonts w:eastAsia="仿宋_GB2312" w:hint="eastAsia"/>
          <w:color w:val="000000"/>
          <w:sz w:val="32"/>
          <w:szCs w:val="32"/>
        </w:rPr>
        <w:t>。</w:t>
      </w:r>
    </w:p>
    <w:p w:rsidR="00776FB5" w:rsidRDefault="00776FB5" w:rsidP="00776FB5">
      <w:pPr>
        <w:spacing w:line="580" w:lineRule="exact"/>
        <w:ind w:firstLineChars="200" w:firstLine="640"/>
        <w:jc w:val="left"/>
        <w:rPr>
          <w:rFonts w:eastAsia="仿宋_GB2312"/>
          <w:bCs/>
          <w:color w:val="000000"/>
          <w:sz w:val="32"/>
          <w:szCs w:val="32"/>
        </w:rPr>
      </w:pPr>
      <w:r w:rsidRPr="00776FB5">
        <w:rPr>
          <w:rFonts w:eastAsia="黑体" w:hint="eastAsia"/>
          <w:color w:val="000000"/>
          <w:sz w:val="32"/>
          <w:szCs w:val="32"/>
        </w:rPr>
        <w:t>二</w:t>
      </w:r>
      <w:r w:rsidRPr="00776FB5">
        <w:rPr>
          <w:rFonts w:eastAsia="黑体"/>
          <w:color w:val="000000"/>
          <w:sz w:val="32"/>
          <w:szCs w:val="32"/>
        </w:rPr>
        <w:t>、水利</w:t>
      </w:r>
      <w:r w:rsidRPr="00776FB5">
        <w:rPr>
          <w:rFonts w:eastAsia="黑体" w:hint="eastAsia"/>
          <w:color w:val="000000"/>
          <w:sz w:val="32"/>
          <w:szCs w:val="32"/>
        </w:rPr>
        <w:t>电力工程技术</w:t>
      </w:r>
      <w:r w:rsidRPr="00776FB5">
        <w:rPr>
          <w:rFonts w:eastAsia="黑体"/>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水利厅</w:t>
      </w:r>
      <w:r>
        <w:rPr>
          <w:rFonts w:eastAsia="仿宋_GB2312" w:hint="eastAsia"/>
          <w:bCs/>
          <w:color w:val="000000"/>
          <w:sz w:val="32"/>
          <w:szCs w:val="32"/>
        </w:rPr>
        <w:t>、省</w:t>
      </w:r>
      <w:proofErr w:type="gramStart"/>
      <w:r>
        <w:rPr>
          <w:rFonts w:eastAsia="仿宋_GB2312" w:hint="eastAsia"/>
          <w:bCs/>
          <w:color w:val="000000"/>
          <w:sz w:val="32"/>
          <w:szCs w:val="32"/>
        </w:rPr>
        <w:t>人社厅</w:t>
      </w:r>
      <w:proofErr w:type="gramEnd"/>
      <w:r>
        <w:rPr>
          <w:rFonts w:eastAsia="仿宋_GB2312"/>
          <w:bCs/>
          <w:color w:val="000000"/>
          <w:sz w:val="32"/>
          <w:szCs w:val="32"/>
        </w:rPr>
        <w:t>《关于</w:t>
      </w:r>
      <w:r>
        <w:rPr>
          <w:rFonts w:eastAsia="仿宋_GB2312" w:hint="eastAsia"/>
          <w:bCs/>
          <w:color w:val="000000"/>
          <w:sz w:val="32"/>
          <w:szCs w:val="32"/>
        </w:rPr>
        <w:t>印发</w:t>
      </w:r>
      <w:r>
        <w:rPr>
          <w:rFonts w:eastAsia="仿宋_GB2312" w:hint="eastAsia"/>
          <w:bCs/>
          <w:color w:val="000000"/>
          <w:sz w:val="32"/>
          <w:szCs w:val="32"/>
        </w:rPr>
        <w:t>&lt;</w:t>
      </w:r>
      <w:r>
        <w:rPr>
          <w:rFonts w:eastAsia="仿宋_GB2312" w:hint="eastAsia"/>
          <w:bCs/>
          <w:color w:val="000000"/>
          <w:sz w:val="32"/>
          <w:szCs w:val="32"/>
        </w:rPr>
        <w:t>四川省水利电力工程技术人员职称申报评审基本条件</w:t>
      </w:r>
      <w:r>
        <w:rPr>
          <w:rFonts w:eastAsia="仿宋_GB2312" w:hint="eastAsia"/>
          <w:bCs/>
          <w:color w:val="000000"/>
          <w:sz w:val="32"/>
          <w:szCs w:val="32"/>
        </w:rPr>
        <w:t>&gt;</w:t>
      </w:r>
      <w:r>
        <w:rPr>
          <w:rFonts w:eastAsia="仿宋_GB2312" w:hint="eastAsia"/>
          <w:bCs/>
          <w:color w:val="000000"/>
          <w:sz w:val="32"/>
          <w:szCs w:val="32"/>
        </w:rPr>
        <w:t>的通知</w:t>
      </w:r>
      <w:r>
        <w:rPr>
          <w:rFonts w:eastAsia="仿宋_GB2312"/>
          <w:bCs/>
          <w:color w:val="000000"/>
          <w:sz w:val="32"/>
          <w:szCs w:val="32"/>
        </w:rPr>
        <w:t>》（川水</w:t>
      </w:r>
      <w:r>
        <w:rPr>
          <w:rFonts w:eastAsia="仿宋_GB2312" w:hint="eastAsia"/>
          <w:bCs/>
          <w:color w:val="000000"/>
          <w:sz w:val="32"/>
          <w:szCs w:val="32"/>
        </w:rPr>
        <w:t>行规</w:t>
      </w:r>
      <w:r>
        <w:rPr>
          <w:rFonts w:eastAsia="仿宋_GB2312"/>
          <w:bCs/>
          <w:color w:val="000000"/>
          <w:sz w:val="32"/>
          <w:szCs w:val="32"/>
        </w:rPr>
        <w:t>〔</w:t>
      </w:r>
      <w:r>
        <w:rPr>
          <w:rFonts w:eastAsia="仿宋_GB2312"/>
          <w:bCs/>
          <w:color w:val="000000"/>
          <w:sz w:val="32"/>
          <w:szCs w:val="32"/>
        </w:rPr>
        <w:t>20</w:t>
      </w:r>
      <w:r>
        <w:rPr>
          <w:rFonts w:eastAsia="仿宋_GB2312" w:hint="eastAsia"/>
          <w:bCs/>
          <w:color w:val="000000"/>
          <w:sz w:val="32"/>
          <w:szCs w:val="32"/>
        </w:rPr>
        <w:t>24</w:t>
      </w:r>
      <w:r>
        <w:rPr>
          <w:rFonts w:eastAsia="仿宋_GB2312"/>
          <w:bCs/>
          <w:color w:val="000000"/>
          <w:sz w:val="32"/>
          <w:szCs w:val="32"/>
        </w:rPr>
        <w:t>〕</w:t>
      </w:r>
      <w:r>
        <w:rPr>
          <w:rFonts w:eastAsia="仿宋_GB2312"/>
          <w:bCs/>
          <w:color w:val="000000"/>
          <w:sz w:val="32"/>
          <w:szCs w:val="32"/>
        </w:rPr>
        <w:t>2</w:t>
      </w:r>
      <w:r>
        <w:rPr>
          <w:rFonts w:eastAsia="仿宋_GB2312"/>
          <w:bCs/>
          <w:color w:val="000000"/>
          <w:sz w:val="32"/>
          <w:szCs w:val="32"/>
        </w:rPr>
        <w:t>号））</w:t>
      </w:r>
    </w:p>
    <w:p w:rsidR="00776FB5" w:rsidRDefault="00776FB5" w:rsidP="00776FB5">
      <w:pPr>
        <w:pStyle w:val="ac"/>
        <w:spacing w:before="0" w:beforeAutospacing="0" w:after="0" w:afterAutospacing="0" w:line="500" w:lineRule="atLeast"/>
        <w:jc w:val="center"/>
        <w:rPr>
          <w:rFonts w:ascii="Times New Roman" w:eastAsia="仿宋_GB2312" w:hAnsi="Times New Roman"/>
          <w:b/>
          <w:bCs/>
          <w:color w:val="000000"/>
          <w:sz w:val="32"/>
          <w:szCs w:val="32"/>
        </w:rPr>
      </w:pPr>
    </w:p>
    <w:p w:rsidR="00776FB5" w:rsidRPr="00776FB5" w:rsidRDefault="00776FB5" w:rsidP="00776FB5">
      <w:pPr>
        <w:pStyle w:val="ac"/>
        <w:spacing w:before="0" w:beforeAutospacing="0" w:after="0" w:afterAutospacing="0" w:line="500" w:lineRule="atLeast"/>
        <w:jc w:val="center"/>
        <w:rPr>
          <w:rFonts w:ascii="方正小标宋_GBK" w:eastAsia="方正小标宋_GBK" w:hAnsi="Times New Roman"/>
          <w:color w:val="000000"/>
          <w:spacing w:val="-6"/>
          <w:w w:val="90"/>
          <w:kern w:val="2"/>
          <w:sz w:val="44"/>
          <w:szCs w:val="44"/>
        </w:rPr>
      </w:pPr>
      <w:r w:rsidRPr="00776FB5">
        <w:rPr>
          <w:rFonts w:ascii="方正小标宋_GBK" w:eastAsia="方正小标宋_GBK" w:hAnsi="Times New Roman" w:hint="eastAsia"/>
          <w:color w:val="000000"/>
          <w:spacing w:val="-6"/>
          <w:w w:val="90"/>
          <w:kern w:val="2"/>
          <w:sz w:val="44"/>
          <w:szCs w:val="44"/>
        </w:rPr>
        <w:lastRenderedPageBreak/>
        <w:t>四川省水利电力工程专业职称子专业适用范围情况表</w:t>
      </w:r>
    </w:p>
    <w:p w:rsidR="00776FB5" w:rsidRDefault="00776FB5" w:rsidP="00776FB5">
      <w:pPr>
        <w:pStyle w:val="ac"/>
        <w:spacing w:before="0" w:beforeAutospacing="0" w:after="0" w:afterAutospacing="0" w:line="500" w:lineRule="atLeast"/>
        <w:jc w:val="center"/>
        <w:rPr>
          <w:rFonts w:ascii="Times New Roman" w:eastAsia="仿宋_GB2312" w:hAnsi="Times New Roman"/>
          <w:b/>
          <w:bCs/>
          <w:color w:val="000000"/>
          <w:sz w:val="32"/>
          <w:szCs w:val="32"/>
        </w:rPr>
      </w:pPr>
    </w:p>
    <w:tbl>
      <w:tblPr>
        <w:tblW w:w="9090" w:type="dxa"/>
        <w:jc w:val="center"/>
        <w:tblLayout w:type="fixed"/>
        <w:tblLook w:val="0000" w:firstRow="0" w:lastRow="0" w:firstColumn="0" w:lastColumn="0" w:noHBand="0" w:noVBand="0"/>
      </w:tblPr>
      <w:tblGrid>
        <w:gridCol w:w="1254"/>
        <w:gridCol w:w="1856"/>
        <w:gridCol w:w="5980"/>
      </w:tblGrid>
      <w:tr w:rsidR="00776FB5" w:rsidTr="000C4D39">
        <w:trPr>
          <w:trHeight w:val="465"/>
          <w:jc w:val="center"/>
        </w:trPr>
        <w:tc>
          <w:tcPr>
            <w:tcW w:w="1254"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专业</w:t>
            </w:r>
            <w:r>
              <w:rPr>
                <w:rFonts w:eastAsia="仿宋_GB2312" w:hint="eastAsia"/>
                <w:b/>
                <w:bCs/>
                <w:color w:val="000000"/>
                <w:kern w:val="0"/>
                <w:sz w:val="24"/>
                <w:szCs w:val="24"/>
              </w:rPr>
              <w:t>类别</w:t>
            </w:r>
          </w:p>
        </w:tc>
        <w:tc>
          <w:tcPr>
            <w:tcW w:w="1856" w:type="dxa"/>
            <w:tcBorders>
              <w:top w:val="single" w:sz="4" w:space="0" w:color="auto"/>
              <w:left w:val="nil"/>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hint="eastAsia"/>
                <w:b/>
                <w:bCs/>
                <w:color w:val="000000"/>
                <w:kern w:val="0"/>
                <w:sz w:val="24"/>
                <w:szCs w:val="24"/>
              </w:rPr>
              <w:t>子专业名称</w:t>
            </w:r>
          </w:p>
        </w:tc>
        <w:tc>
          <w:tcPr>
            <w:tcW w:w="5980" w:type="dxa"/>
            <w:tcBorders>
              <w:top w:val="single" w:sz="4" w:space="0" w:color="auto"/>
              <w:left w:val="nil"/>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专业适用范围</w:t>
            </w:r>
          </w:p>
        </w:tc>
      </w:tr>
      <w:tr w:rsidR="00776FB5" w:rsidTr="000C4D39">
        <w:trPr>
          <w:trHeight w:hRule="exact" w:val="1541"/>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水利类</w:t>
            </w: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水文与水资源工程</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水文水资源（含水质）监测评价、预测预报、分析计算、专题论证、规划设计、节约保护、调度管理，以及水文水资源测报设施规划设计与建设管理、水文试验研究等</w:t>
            </w:r>
          </w:p>
        </w:tc>
      </w:tr>
      <w:tr w:rsidR="00776FB5" w:rsidTr="000C4D39">
        <w:trPr>
          <w:trHeight w:hRule="exact" w:val="827"/>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水利水电建筑工程</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水利水电工程规划、设计以及技术研究与推广等</w:t>
            </w:r>
          </w:p>
        </w:tc>
      </w:tr>
      <w:tr w:rsidR="00776FB5" w:rsidTr="000C4D39">
        <w:trPr>
          <w:trHeight w:hRule="exact" w:val="81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水利水电工程施工</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水利水电工程项目的施工管理、施工监理、科学试验、质量检测等</w:t>
            </w:r>
          </w:p>
        </w:tc>
      </w:tr>
      <w:tr w:rsidR="00776FB5" w:rsidTr="000C4D39">
        <w:trPr>
          <w:trHeight w:hRule="exact" w:val="1134"/>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水利工程管理</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水利工程运行与管理、水利项目管理、水利水电工程移民、水利工程造价、科技干部管理、科技教育等</w:t>
            </w:r>
          </w:p>
        </w:tc>
      </w:tr>
      <w:tr w:rsidR="00776FB5" w:rsidTr="000C4D39">
        <w:trPr>
          <w:trHeight w:hRule="exact" w:val="914"/>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水利水电金属结构工程</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水利水电工程的金属管道、闸门及启闭机等金属结构设计、制作与安装以及技术研究与推广等</w:t>
            </w:r>
          </w:p>
        </w:tc>
      </w:tr>
      <w:tr w:rsidR="00776FB5" w:rsidTr="000C4D39">
        <w:trPr>
          <w:trHeight w:hRule="exact" w:val="847"/>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水土保持</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水土保持方案编制、规划、设计、监理、监测、施工、监督、管理以及技术研究与推广等</w:t>
            </w:r>
          </w:p>
        </w:tc>
      </w:tr>
      <w:tr w:rsidR="00776FB5" w:rsidTr="000C4D39">
        <w:trPr>
          <w:trHeight w:hRule="exact" w:val="914"/>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农田水利工程</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农村水利、节水灌溉、渠系配套、机电灌排、村镇供水等工程规划设计、管理维护及技术研究与推广等</w:t>
            </w:r>
          </w:p>
        </w:tc>
      </w:tr>
      <w:tr w:rsidR="00776FB5" w:rsidTr="000C4D39">
        <w:trPr>
          <w:trHeight w:hRule="exact" w:val="914"/>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电力类</w:t>
            </w: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水电站动力</w:t>
            </w:r>
          </w:p>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工程</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水电站动力设备设计、研究、技术改造、安装、检修、调试、运行和维护等</w:t>
            </w:r>
          </w:p>
        </w:tc>
      </w:tr>
      <w:tr w:rsidR="00776FB5" w:rsidTr="000C4D39">
        <w:trPr>
          <w:trHeight w:hRule="exact" w:val="84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电力系统及</w:t>
            </w:r>
          </w:p>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自动化</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电力工程设计、电力研究和技术改造等</w:t>
            </w:r>
          </w:p>
        </w:tc>
      </w:tr>
      <w:tr w:rsidR="00776FB5" w:rsidTr="000C4D39">
        <w:trPr>
          <w:trHeight w:hRule="exact" w:val="864"/>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电力运行</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水电站电力设备和电网供用电运行、维护、技术改造等</w:t>
            </w:r>
          </w:p>
        </w:tc>
      </w:tr>
      <w:tr w:rsidR="00776FB5" w:rsidTr="000C4D39">
        <w:trPr>
          <w:trHeight w:hRule="exact" w:val="731"/>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机电设备安装</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电力工程施工、安装、调试维修等</w:t>
            </w:r>
          </w:p>
        </w:tc>
      </w:tr>
      <w:tr w:rsidR="00776FB5" w:rsidTr="000C4D39">
        <w:trPr>
          <w:trHeight w:hRule="exact" w:val="924"/>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电力建设与</w:t>
            </w:r>
          </w:p>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管理</w:t>
            </w:r>
          </w:p>
        </w:tc>
        <w:tc>
          <w:tcPr>
            <w:tcW w:w="5980"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360" w:lineRule="exact"/>
              <w:jc w:val="center"/>
              <w:rPr>
                <w:rFonts w:eastAsia="仿宋_GB2312"/>
                <w:color w:val="000000"/>
                <w:kern w:val="0"/>
                <w:sz w:val="24"/>
                <w:szCs w:val="24"/>
              </w:rPr>
            </w:pPr>
            <w:r>
              <w:rPr>
                <w:rFonts w:eastAsia="仿宋_GB2312" w:hint="eastAsia"/>
                <w:color w:val="000000"/>
                <w:kern w:val="0"/>
                <w:sz w:val="24"/>
                <w:szCs w:val="24"/>
              </w:rPr>
              <w:t>电力建设项目管理、工程管理和技术管理等</w:t>
            </w:r>
          </w:p>
        </w:tc>
      </w:tr>
    </w:tbl>
    <w:p w:rsidR="00776FB5" w:rsidRDefault="00776FB5" w:rsidP="00776FB5">
      <w:pPr>
        <w:pStyle w:val="2"/>
        <w:rPr>
          <w:rFonts w:hint="default"/>
          <w:color w:val="000000"/>
        </w:rPr>
      </w:pPr>
    </w:p>
    <w:p w:rsidR="00776FB5" w:rsidRDefault="00776FB5" w:rsidP="00776FB5">
      <w:pPr>
        <w:spacing w:line="580" w:lineRule="exact"/>
        <w:ind w:firstLineChars="200" w:firstLine="640"/>
        <w:jc w:val="left"/>
        <w:rPr>
          <w:rFonts w:eastAsia="仿宋_GB2312"/>
          <w:bCs/>
          <w:color w:val="000000"/>
          <w:sz w:val="32"/>
          <w:szCs w:val="32"/>
        </w:rPr>
      </w:pPr>
      <w:r w:rsidRPr="00776FB5">
        <w:rPr>
          <w:rFonts w:eastAsia="黑体" w:hint="eastAsia"/>
          <w:color w:val="000000"/>
          <w:sz w:val="32"/>
          <w:szCs w:val="32"/>
        </w:rPr>
        <w:t>三</w:t>
      </w:r>
      <w:r w:rsidRPr="00776FB5">
        <w:rPr>
          <w:rFonts w:eastAsia="黑体"/>
          <w:color w:val="000000"/>
          <w:sz w:val="32"/>
          <w:szCs w:val="32"/>
        </w:rPr>
        <w:t>、林业</w:t>
      </w:r>
      <w:r w:rsidRPr="00776FB5">
        <w:rPr>
          <w:rFonts w:eastAsia="黑体" w:hint="eastAsia"/>
          <w:color w:val="000000"/>
          <w:sz w:val="32"/>
          <w:szCs w:val="32"/>
        </w:rPr>
        <w:t>和草原工程技术</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林业和草原局</w:t>
      </w:r>
      <w:r>
        <w:rPr>
          <w:rFonts w:eastAsia="仿宋_GB2312" w:hint="eastAsia"/>
          <w:bCs/>
          <w:color w:val="000000"/>
          <w:sz w:val="32"/>
          <w:szCs w:val="32"/>
        </w:rPr>
        <w:t>、省</w:t>
      </w:r>
      <w:proofErr w:type="gramStart"/>
      <w:r>
        <w:rPr>
          <w:rFonts w:eastAsia="仿宋_GB2312" w:hint="eastAsia"/>
          <w:bCs/>
          <w:color w:val="000000"/>
          <w:sz w:val="32"/>
          <w:szCs w:val="32"/>
        </w:rPr>
        <w:t>人社厅</w:t>
      </w:r>
      <w:r>
        <w:rPr>
          <w:rFonts w:eastAsia="仿宋_GB2312"/>
          <w:bCs/>
          <w:color w:val="000000"/>
          <w:sz w:val="32"/>
          <w:szCs w:val="32"/>
        </w:rPr>
        <w:t>《</w:t>
      </w:r>
      <w:proofErr w:type="gramEnd"/>
      <w:r>
        <w:rPr>
          <w:rFonts w:eastAsia="仿宋_GB2312"/>
          <w:bCs/>
          <w:color w:val="000000"/>
          <w:sz w:val="32"/>
          <w:szCs w:val="32"/>
        </w:rPr>
        <w:t>关于印发</w:t>
      </w:r>
      <w:r>
        <w:rPr>
          <w:rFonts w:eastAsia="仿宋_GB2312" w:hint="eastAsia"/>
          <w:bCs/>
          <w:color w:val="000000"/>
          <w:sz w:val="32"/>
          <w:szCs w:val="32"/>
        </w:rPr>
        <w:t>&lt;</w:t>
      </w:r>
      <w:r>
        <w:rPr>
          <w:rFonts w:eastAsia="仿宋_GB2312"/>
          <w:bCs/>
          <w:color w:val="000000"/>
          <w:sz w:val="32"/>
          <w:szCs w:val="32"/>
        </w:rPr>
        <w:t>四川省林业和草原工程技术人员职称申报评审基本条件</w:t>
      </w:r>
      <w:r>
        <w:rPr>
          <w:rFonts w:eastAsia="仿宋_GB2312" w:hint="eastAsia"/>
          <w:bCs/>
          <w:color w:val="000000"/>
          <w:sz w:val="32"/>
          <w:szCs w:val="32"/>
        </w:rPr>
        <w:t>&gt;</w:t>
      </w:r>
      <w:r>
        <w:rPr>
          <w:rFonts w:eastAsia="仿宋_GB2312"/>
          <w:bCs/>
          <w:color w:val="000000"/>
          <w:sz w:val="32"/>
          <w:szCs w:val="32"/>
        </w:rPr>
        <w:t>的通知（川林</w:t>
      </w:r>
      <w:proofErr w:type="gramStart"/>
      <w:r>
        <w:rPr>
          <w:rFonts w:eastAsia="仿宋_GB2312"/>
          <w:bCs/>
          <w:color w:val="000000"/>
          <w:sz w:val="32"/>
          <w:szCs w:val="32"/>
        </w:rPr>
        <w:t>规</w:t>
      </w:r>
      <w:proofErr w:type="gramEnd"/>
      <w:r>
        <w:rPr>
          <w:rFonts w:eastAsia="仿宋_GB2312"/>
          <w:bCs/>
          <w:color w:val="000000"/>
          <w:sz w:val="32"/>
          <w:szCs w:val="32"/>
        </w:rPr>
        <w:t>发〔</w:t>
      </w:r>
      <w:r>
        <w:rPr>
          <w:rFonts w:eastAsia="仿宋_GB2312"/>
          <w:bCs/>
          <w:color w:val="000000"/>
          <w:sz w:val="32"/>
          <w:szCs w:val="32"/>
        </w:rPr>
        <w:t>2023</w:t>
      </w:r>
      <w:r>
        <w:rPr>
          <w:rFonts w:eastAsia="仿宋_GB2312"/>
          <w:bCs/>
          <w:color w:val="000000"/>
          <w:sz w:val="32"/>
          <w:szCs w:val="32"/>
        </w:rPr>
        <w:t>〕</w:t>
      </w:r>
      <w:r>
        <w:rPr>
          <w:rFonts w:eastAsia="仿宋_GB2312"/>
          <w:bCs/>
          <w:color w:val="000000"/>
          <w:sz w:val="32"/>
          <w:szCs w:val="32"/>
        </w:rPr>
        <w:t>3</w:t>
      </w:r>
      <w:r>
        <w:rPr>
          <w:rFonts w:eastAsia="仿宋_GB2312"/>
          <w:bCs/>
          <w:color w:val="000000"/>
          <w:sz w:val="32"/>
          <w:szCs w:val="32"/>
        </w:rPr>
        <w:t>号）</w:t>
      </w:r>
    </w:p>
    <w:p w:rsidR="00776FB5" w:rsidRDefault="00776FB5" w:rsidP="00776FB5">
      <w:pPr>
        <w:pStyle w:val="ac"/>
        <w:spacing w:before="0" w:beforeAutospacing="0" w:after="0" w:afterAutospacing="0" w:line="450" w:lineRule="atLeast"/>
        <w:jc w:val="center"/>
        <w:rPr>
          <w:rFonts w:ascii="Times New Roman" w:eastAsia="仿宋_GB2312" w:hAnsi="Times New Roman"/>
          <w:b/>
          <w:bCs/>
          <w:color w:val="000000"/>
          <w:sz w:val="32"/>
          <w:szCs w:val="32"/>
        </w:rPr>
      </w:pPr>
    </w:p>
    <w:p w:rsidR="00776FB5" w:rsidRDefault="00776FB5" w:rsidP="00776FB5">
      <w:pPr>
        <w:pStyle w:val="ac"/>
        <w:spacing w:before="0" w:beforeAutospacing="0" w:after="0" w:afterAutospacing="0" w:line="450" w:lineRule="atLeast"/>
        <w:jc w:val="center"/>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林业和草原工程技术专业类别表</w:t>
      </w:r>
    </w:p>
    <w:tbl>
      <w:tblPr>
        <w:tblW w:w="9328" w:type="dxa"/>
        <w:jc w:val="center"/>
        <w:tblLayout w:type="fixed"/>
        <w:tblLook w:val="0000" w:firstRow="0" w:lastRow="0" w:firstColumn="0" w:lastColumn="0" w:noHBand="0" w:noVBand="0"/>
      </w:tblPr>
      <w:tblGrid>
        <w:gridCol w:w="1254"/>
        <w:gridCol w:w="8074"/>
      </w:tblGrid>
      <w:tr w:rsidR="00776FB5" w:rsidTr="000C4D39">
        <w:trPr>
          <w:trHeight w:val="465"/>
          <w:jc w:val="center"/>
        </w:trPr>
        <w:tc>
          <w:tcPr>
            <w:tcW w:w="1254"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专业名称</w:t>
            </w:r>
          </w:p>
        </w:tc>
        <w:tc>
          <w:tcPr>
            <w:tcW w:w="8074" w:type="dxa"/>
            <w:tcBorders>
              <w:top w:val="single" w:sz="4" w:space="0" w:color="auto"/>
              <w:left w:val="nil"/>
              <w:bottom w:val="single" w:sz="4" w:space="0" w:color="auto"/>
              <w:right w:val="single" w:sz="4" w:space="0" w:color="auto"/>
            </w:tcBorders>
            <w:vAlign w:val="center"/>
          </w:tcPr>
          <w:p w:rsidR="00776FB5" w:rsidRDefault="00776FB5" w:rsidP="000C4D39">
            <w:pPr>
              <w:widowControl/>
              <w:spacing w:line="280" w:lineRule="exact"/>
              <w:jc w:val="center"/>
              <w:rPr>
                <w:rFonts w:eastAsia="仿宋_GB2312"/>
                <w:b/>
                <w:bCs/>
                <w:color w:val="000000"/>
                <w:kern w:val="0"/>
                <w:sz w:val="24"/>
                <w:szCs w:val="24"/>
              </w:rPr>
            </w:pPr>
            <w:r>
              <w:rPr>
                <w:rFonts w:eastAsia="仿宋_GB2312"/>
                <w:b/>
                <w:bCs/>
                <w:color w:val="000000"/>
                <w:kern w:val="0"/>
                <w:sz w:val="24"/>
                <w:szCs w:val="24"/>
              </w:rPr>
              <w:t>专业适用范围</w:t>
            </w:r>
          </w:p>
        </w:tc>
      </w:tr>
      <w:tr w:rsidR="00776FB5" w:rsidTr="000C4D39">
        <w:trPr>
          <w:trHeight w:val="1432"/>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林业</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林学、林木遗传育种、种苗培育、森林培育、森林经理、森林经营、土壤与营养、森林保护、植物保护、经济林、果树学、林下经济、林产品开发利用、林产品检验监测、林业资源调查和监测、林业规划设计、林业资源认证和评估、占用林地可</w:t>
            </w:r>
            <w:proofErr w:type="gramStart"/>
            <w:r>
              <w:rPr>
                <w:rFonts w:eastAsia="仿宋_GB2312"/>
                <w:color w:val="000000"/>
                <w:kern w:val="0"/>
                <w:szCs w:val="21"/>
              </w:rPr>
              <w:t>研</w:t>
            </w:r>
            <w:proofErr w:type="gramEnd"/>
            <w:r>
              <w:rPr>
                <w:rFonts w:eastAsia="仿宋_GB2312"/>
                <w:color w:val="000000"/>
                <w:kern w:val="0"/>
                <w:szCs w:val="21"/>
              </w:rPr>
              <w:t>、</w:t>
            </w:r>
            <w:proofErr w:type="gramStart"/>
            <w:r>
              <w:rPr>
                <w:rFonts w:eastAsia="仿宋_GB2312"/>
                <w:color w:val="000000"/>
                <w:kern w:val="0"/>
                <w:szCs w:val="21"/>
              </w:rPr>
              <w:t>林业碳汇计量</w:t>
            </w:r>
            <w:proofErr w:type="gramEnd"/>
            <w:r>
              <w:rPr>
                <w:rFonts w:eastAsia="仿宋_GB2312"/>
                <w:color w:val="000000"/>
                <w:kern w:val="0"/>
                <w:szCs w:val="21"/>
              </w:rPr>
              <w:t>监测、森林防灭火、林业科技推广、林业经济、林业工程造价、林业工程监理、森林康养、自然教育、生态文化建设等相关工作的专业技术人员。</w:t>
            </w:r>
          </w:p>
        </w:tc>
      </w:tr>
      <w:tr w:rsidR="00776FB5" w:rsidTr="000C4D39">
        <w:trPr>
          <w:trHeight w:val="1943"/>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草业</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从事草原学、草业科学、草地保护学、牧草学、草坪学、草原资源调查和监测、草原规划设计、草业资源认证和评估、占用草地可</w:t>
            </w:r>
            <w:proofErr w:type="gramStart"/>
            <w:r>
              <w:rPr>
                <w:rFonts w:eastAsia="仿宋_GB2312"/>
                <w:color w:val="000000"/>
                <w:kern w:val="0"/>
                <w:szCs w:val="21"/>
              </w:rPr>
              <w:t>研</w:t>
            </w:r>
            <w:proofErr w:type="gramEnd"/>
            <w:r>
              <w:rPr>
                <w:rFonts w:eastAsia="仿宋_GB2312"/>
                <w:color w:val="000000"/>
                <w:kern w:val="0"/>
                <w:szCs w:val="21"/>
              </w:rPr>
              <w:t>、草原有害生物防治、草原防灭火、草种生产与利用、功能草培育与利用（如生态草、草坪草、能源草、食用草等）、草原乡土植物资源利用、草食动物培育与利用、干草和青贮等</w:t>
            </w:r>
            <w:proofErr w:type="gramStart"/>
            <w:r>
              <w:rPr>
                <w:rFonts w:eastAsia="仿宋_GB2312"/>
                <w:color w:val="000000"/>
                <w:kern w:val="0"/>
                <w:szCs w:val="21"/>
              </w:rPr>
              <w:t>草产品</w:t>
            </w:r>
            <w:proofErr w:type="gramEnd"/>
            <w:r>
              <w:rPr>
                <w:rFonts w:eastAsia="仿宋_GB2312"/>
                <w:color w:val="000000"/>
                <w:kern w:val="0"/>
                <w:szCs w:val="21"/>
              </w:rPr>
              <w:t>加工与利用、林下种草养畜、草畜平衡、草畜转化、草业科技推广、草地中藏药及特色花卉资源开发、草原文</w:t>
            </w:r>
            <w:proofErr w:type="gramStart"/>
            <w:r>
              <w:rPr>
                <w:rFonts w:eastAsia="仿宋_GB2312"/>
                <w:color w:val="000000"/>
                <w:kern w:val="0"/>
                <w:szCs w:val="21"/>
              </w:rPr>
              <w:t>创产品</w:t>
            </w:r>
            <w:proofErr w:type="gramEnd"/>
            <w:r>
              <w:rPr>
                <w:rFonts w:eastAsia="仿宋_GB2312"/>
                <w:color w:val="000000"/>
                <w:kern w:val="0"/>
                <w:szCs w:val="21"/>
              </w:rPr>
              <w:t>开发、草业建筑与土木工程、草地工程造价与监理等相关工作的专业技术人员。</w:t>
            </w:r>
          </w:p>
        </w:tc>
      </w:tr>
      <w:tr w:rsidR="00776FB5" w:rsidTr="000C4D39">
        <w:trPr>
          <w:trHeight w:val="666"/>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湿地保护</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从事湿地资源利用与管理、湿地资源调查和监测、湿地规划设计、湿地资源认证和评估、湿地保护修复、湿地文</w:t>
            </w:r>
            <w:proofErr w:type="gramStart"/>
            <w:r>
              <w:rPr>
                <w:rFonts w:eastAsia="仿宋_GB2312"/>
                <w:color w:val="000000"/>
                <w:kern w:val="0"/>
                <w:szCs w:val="21"/>
              </w:rPr>
              <w:t>创产品</w:t>
            </w:r>
            <w:proofErr w:type="gramEnd"/>
            <w:r>
              <w:rPr>
                <w:rFonts w:eastAsia="仿宋_GB2312"/>
                <w:color w:val="000000"/>
                <w:kern w:val="0"/>
                <w:szCs w:val="21"/>
              </w:rPr>
              <w:t>开发等相关工作的专业技术人员。</w:t>
            </w:r>
          </w:p>
        </w:tc>
      </w:tr>
      <w:tr w:rsidR="00776FB5" w:rsidTr="000C4D39">
        <w:trPr>
          <w:trHeight w:val="1338"/>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生态保护修复</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从事保护生态学、地质灾害评估、森林灾害评估、生态环境影响评估、生态环境治理、自然保护地资源保护与利用、生物多样性调查、生态效益监测、野生动植物保护及繁育、荒（石、沙）</w:t>
            </w:r>
            <w:proofErr w:type="gramStart"/>
            <w:r>
              <w:rPr>
                <w:rFonts w:eastAsia="仿宋_GB2312"/>
                <w:color w:val="000000"/>
                <w:kern w:val="0"/>
                <w:szCs w:val="21"/>
              </w:rPr>
              <w:t>漠</w:t>
            </w:r>
            <w:proofErr w:type="gramEnd"/>
            <w:r>
              <w:rPr>
                <w:rFonts w:eastAsia="仿宋_GB2312"/>
                <w:color w:val="000000"/>
                <w:kern w:val="0"/>
                <w:szCs w:val="21"/>
              </w:rPr>
              <w:t>化防治、国家公园建设管理、生态保护设施建设与维护、科考监测与评估、生态建设设备设施开发、生态建设设施工程造价与监理等相关工作的专业技术人员。</w:t>
            </w:r>
            <w:r>
              <w:rPr>
                <w:rFonts w:eastAsia="仿宋_GB2312"/>
                <w:color w:val="000000"/>
                <w:kern w:val="0"/>
                <w:szCs w:val="21"/>
              </w:rPr>
              <w:t xml:space="preserve"> </w:t>
            </w:r>
          </w:p>
        </w:tc>
      </w:tr>
      <w:tr w:rsidR="00776FB5" w:rsidTr="000C4D39">
        <w:trPr>
          <w:trHeight w:val="827"/>
          <w:jc w:val="center"/>
        </w:trPr>
        <w:tc>
          <w:tcPr>
            <w:tcW w:w="1254" w:type="dxa"/>
            <w:tcBorders>
              <w:top w:val="single" w:sz="4" w:space="0" w:color="auto"/>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水土保持</w:t>
            </w:r>
          </w:p>
        </w:tc>
        <w:tc>
          <w:tcPr>
            <w:tcW w:w="8074" w:type="dxa"/>
            <w:tcBorders>
              <w:top w:val="single" w:sz="4" w:space="0" w:color="auto"/>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从事水土保持研究、水土保持规划设计、水土保持综合治理、土地复垦、水土保持监测、小流域治理、水土保持信息与流域管理、水土保持防治管理等相关工作的专业技术人员。</w:t>
            </w:r>
          </w:p>
        </w:tc>
      </w:tr>
      <w:tr w:rsidR="00776FB5" w:rsidTr="000C4D39">
        <w:trPr>
          <w:trHeight w:val="872"/>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园林景观</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从事风景园林学、园林植物与观赏园艺学、园林景观设计、园林规划设计、森林（草原、湿地）景观、景观营造与管护、自然景观利用和旅游休闲、园林绿化、花卉园艺等相关工作的专业技术人员。</w:t>
            </w:r>
          </w:p>
        </w:tc>
      </w:tr>
      <w:tr w:rsidR="00776FB5" w:rsidTr="000C4D39">
        <w:trPr>
          <w:trHeight w:val="836"/>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lastRenderedPageBreak/>
              <w:t>数字林草</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从事林草测量、林草</w:t>
            </w:r>
            <w:r>
              <w:rPr>
                <w:rFonts w:eastAsia="仿宋_GB2312"/>
                <w:color w:val="000000"/>
                <w:kern w:val="0"/>
                <w:szCs w:val="21"/>
              </w:rPr>
              <w:t>3S</w:t>
            </w:r>
            <w:r>
              <w:rPr>
                <w:rFonts w:eastAsia="仿宋_GB2312"/>
                <w:color w:val="000000"/>
                <w:kern w:val="0"/>
                <w:szCs w:val="21"/>
              </w:rPr>
              <w:t>技术研究与应用、林草地理信息工程、林草数据库建设、林草管理系统开发、林草遥感应用、林草三维建模、数字化地图管理、林草地理信息数据标准化等相关工作的专业技术人员。</w:t>
            </w:r>
          </w:p>
        </w:tc>
      </w:tr>
      <w:tr w:rsidR="00776FB5" w:rsidTr="000C4D39">
        <w:trPr>
          <w:trHeight w:val="1164"/>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木（竹）</w:t>
            </w:r>
            <w:proofErr w:type="gramStart"/>
            <w:r>
              <w:rPr>
                <w:rFonts w:eastAsia="仿宋_GB2312"/>
                <w:b/>
                <w:bCs/>
                <w:color w:val="000000"/>
                <w:kern w:val="0"/>
                <w:szCs w:val="21"/>
              </w:rPr>
              <w:t>材加工</w:t>
            </w:r>
            <w:proofErr w:type="gramEnd"/>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木材学、木材切削工艺、木材干燥工艺、木材胶合工艺、木材表面装饰、木材保护工艺、木材改性工艺、家具加工制造、竹制品加工、木材识别与木材检验、人造板切削加工原材料处理、干燥工艺和控制、施胶工艺、成型和加压工艺等相关工作的专业技术人员。</w:t>
            </w:r>
          </w:p>
        </w:tc>
      </w:tr>
      <w:tr w:rsidR="00776FB5" w:rsidTr="000C4D39">
        <w:trPr>
          <w:trHeight w:val="634"/>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林产化工</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从事林产化学工艺、生物质能源与化学品、林产精细化学品工艺、林产化工实验、制浆造纸、林化生产污染处理等相关工作的专业技术人员。</w:t>
            </w:r>
          </w:p>
        </w:tc>
      </w:tr>
      <w:tr w:rsidR="00776FB5" w:rsidTr="000C4D39">
        <w:trPr>
          <w:trHeight w:val="689"/>
          <w:jc w:val="center"/>
        </w:trPr>
        <w:tc>
          <w:tcPr>
            <w:tcW w:w="1254" w:type="dxa"/>
            <w:tcBorders>
              <w:top w:val="nil"/>
              <w:left w:val="single" w:sz="4" w:space="0" w:color="auto"/>
              <w:bottom w:val="single" w:sz="4" w:space="0" w:color="auto"/>
              <w:right w:val="single" w:sz="4" w:space="0" w:color="auto"/>
            </w:tcBorders>
            <w:vAlign w:val="center"/>
          </w:tcPr>
          <w:p w:rsidR="00776FB5" w:rsidRDefault="00776FB5" w:rsidP="000C4D39">
            <w:pPr>
              <w:widowControl/>
              <w:spacing w:line="260" w:lineRule="exact"/>
              <w:jc w:val="center"/>
              <w:rPr>
                <w:rFonts w:eastAsia="仿宋_GB2312"/>
                <w:b/>
                <w:bCs/>
                <w:color w:val="000000"/>
                <w:kern w:val="0"/>
                <w:szCs w:val="21"/>
              </w:rPr>
            </w:pPr>
            <w:r>
              <w:rPr>
                <w:rFonts w:eastAsia="仿宋_GB2312"/>
                <w:b/>
                <w:bCs/>
                <w:color w:val="000000"/>
                <w:kern w:val="0"/>
                <w:szCs w:val="21"/>
              </w:rPr>
              <w:t>森林采运</w:t>
            </w:r>
          </w:p>
        </w:tc>
        <w:tc>
          <w:tcPr>
            <w:tcW w:w="8074" w:type="dxa"/>
            <w:tcBorders>
              <w:top w:val="nil"/>
              <w:left w:val="nil"/>
              <w:bottom w:val="single" w:sz="4" w:space="0" w:color="auto"/>
              <w:right w:val="single" w:sz="4" w:space="0" w:color="auto"/>
            </w:tcBorders>
            <w:vAlign w:val="center"/>
          </w:tcPr>
          <w:p w:rsidR="00776FB5" w:rsidRDefault="00776FB5" w:rsidP="000C4D39">
            <w:pPr>
              <w:widowControl/>
              <w:spacing w:line="260" w:lineRule="exact"/>
              <w:rPr>
                <w:rFonts w:eastAsia="仿宋_GB2312"/>
                <w:color w:val="000000"/>
                <w:kern w:val="0"/>
                <w:szCs w:val="21"/>
              </w:rPr>
            </w:pPr>
            <w:r>
              <w:rPr>
                <w:rFonts w:eastAsia="仿宋_GB2312"/>
                <w:color w:val="000000"/>
                <w:kern w:val="0"/>
                <w:szCs w:val="21"/>
              </w:rPr>
              <w:t>从事伐区生产工艺设计、林区道路勘测设计、林业机械等相关工作的专业技术人员。</w:t>
            </w:r>
          </w:p>
        </w:tc>
      </w:tr>
    </w:tbl>
    <w:p w:rsidR="00776FB5" w:rsidRDefault="00776FB5" w:rsidP="00776FB5">
      <w:pPr>
        <w:spacing w:line="560" w:lineRule="exact"/>
        <w:ind w:firstLineChars="200" w:firstLine="640"/>
        <w:jc w:val="left"/>
        <w:rPr>
          <w:rFonts w:eastAsia="仿宋_GB2312"/>
          <w:bCs/>
          <w:color w:val="000000"/>
          <w:sz w:val="32"/>
          <w:szCs w:val="32"/>
        </w:rPr>
      </w:pPr>
      <w:r w:rsidRPr="00776FB5">
        <w:rPr>
          <w:rFonts w:eastAsia="黑体"/>
          <w:color w:val="000000"/>
          <w:sz w:val="32"/>
          <w:szCs w:val="32"/>
        </w:rPr>
        <w:t>四、</w:t>
      </w:r>
      <w:r w:rsidRPr="00776FB5">
        <w:rPr>
          <w:rFonts w:eastAsia="黑体" w:hint="eastAsia"/>
          <w:color w:val="000000"/>
          <w:sz w:val="32"/>
          <w:szCs w:val="32"/>
        </w:rPr>
        <w:t>建设</w:t>
      </w:r>
      <w:r w:rsidRPr="00776FB5">
        <w:rPr>
          <w:rFonts w:eastAsia="黑体"/>
          <w:color w:val="000000"/>
          <w:sz w:val="32"/>
          <w:szCs w:val="32"/>
        </w:rPr>
        <w:t>工程技术</w:t>
      </w:r>
      <w:r>
        <w:rPr>
          <w:rFonts w:eastAsia="仿宋_GB2312"/>
          <w:bCs/>
          <w:color w:val="000000"/>
          <w:sz w:val="32"/>
          <w:szCs w:val="32"/>
        </w:rPr>
        <w:t>（</w:t>
      </w:r>
      <w:proofErr w:type="gramStart"/>
      <w:r>
        <w:rPr>
          <w:rFonts w:eastAsia="仿宋_GB2312" w:hint="eastAsia"/>
          <w:bCs/>
          <w:color w:val="000000"/>
          <w:sz w:val="32"/>
          <w:szCs w:val="32"/>
        </w:rPr>
        <w:t>摘自省住</w:t>
      </w:r>
      <w:proofErr w:type="gramEnd"/>
      <w:r>
        <w:rPr>
          <w:rFonts w:eastAsia="仿宋_GB2312" w:hint="eastAsia"/>
          <w:bCs/>
          <w:color w:val="000000"/>
          <w:sz w:val="32"/>
          <w:szCs w:val="32"/>
        </w:rPr>
        <w:t>建厅、省</w:t>
      </w:r>
      <w:proofErr w:type="gramStart"/>
      <w:r>
        <w:rPr>
          <w:rFonts w:eastAsia="仿宋_GB2312" w:hint="eastAsia"/>
          <w:bCs/>
          <w:color w:val="000000"/>
          <w:sz w:val="32"/>
          <w:szCs w:val="32"/>
        </w:rPr>
        <w:t>人社厅</w:t>
      </w:r>
      <w:proofErr w:type="gramEnd"/>
      <w:r>
        <w:rPr>
          <w:rFonts w:eastAsia="仿宋_GB2312" w:hint="eastAsia"/>
          <w:bCs/>
          <w:color w:val="000000"/>
          <w:sz w:val="32"/>
          <w:szCs w:val="32"/>
        </w:rPr>
        <w:t>《关于印发</w:t>
      </w:r>
      <w:r>
        <w:rPr>
          <w:rFonts w:eastAsia="仿宋_GB2312" w:hint="eastAsia"/>
          <w:bCs/>
          <w:color w:val="000000"/>
          <w:sz w:val="32"/>
          <w:szCs w:val="32"/>
        </w:rPr>
        <w:t>&lt;</w:t>
      </w:r>
      <w:r>
        <w:rPr>
          <w:rFonts w:eastAsia="仿宋_GB2312" w:hint="eastAsia"/>
          <w:bCs/>
          <w:color w:val="000000"/>
          <w:sz w:val="32"/>
          <w:szCs w:val="32"/>
        </w:rPr>
        <w:t>四川省建设工程技术人员职称申报评审基本条件</w:t>
      </w:r>
      <w:r>
        <w:rPr>
          <w:rFonts w:eastAsia="仿宋_GB2312" w:hint="eastAsia"/>
          <w:bCs/>
          <w:color w:val="000000"/>
          <w:sz w:val="32"/>
          <w:szCs w:val="32"/>
        </w:rPr>
        <w:t>&gt;</w:t>
      </w:r>
      <w:r>
        <w:rPr>
          <w:rFonts w:eastAsia="仿宋_GB2312" w:hint="eastAsia"/>
          <w:bCs/>
          <w:color w:val="000000"/>
          <w:sz w:val="32"/>
          <w:szCs w:val="32"/>
        </w:rPr>
        <w:t>的通知》</w:t>
      </w:r>
      <w:r>
        <w:rPr>
          <w:rFonts w:eastAsia="仿宋_GB2312"/>
          <w:bCs/>
          <w:color w:val="000000"/>
          <w:sz w:val="32"/>
          <w:szCs w:val="32"/>
        </w:rPr>
        <w:t>（川建行</w:t>
      </w:r>
      <w:proofErr w:type="gramStart"/>
      <w:r>
        <w:rPr>
          <w:rFonts w:eastAsia="仿宋_GB2312"/>
          <w:bCs/>
          <w:color w:val="000000"/>
          <w:sz w:val="32"/>
          <w:szCs w:val="32"/>
        </w:rPr>
        <w:t>规</w:t>
      </w:r>
      <w:proofErr w:type="gramEnd"/>
      <w:r>
        <w:rPr>
          <w:rFonts w:eastAsia="仿宋_GB2312"/>
          <w:bCs/>
          <w:color w:val="000000"/>
          <w:sz w:val="32"/>
          <w:szCs w:val="32"/>
        </w:rPr>
        <w:t>〔</w:t>
      </w:r>
      <w:r>
        <w:rPr>
          <w:rFonts w:eastAsia="仿宋_GB2312"/>
          <w:bCs/>
          <w:color w:val="000000"/>
          <w:sz w:val="32"/>
          <w:szCs w:val="32"/>
        </w:rPr>
        <w:t>20</w:t>
      </w:r>
      <w:r>
        <w:rPr>
          <w:rFonts w:eastAsia="仿宋_GB2312" w:hint="eastAsia"/>
          <w:bCs/>
          <w:color w:val="000000"/>
          <w:sz w:val="32"/>
          <w:szCs w:val="32"/>
        </w:rPr>
        <w:t>23</w:t>
      </w:r>
      <w:r>
        <w:rPr>
          <w:rFonts w:eastAsia="仿宋_GB2312"/>
          <w:bCs/>
          <w:color w:val="000000"/>
          <w:sz w:val="32"/>
          <w:szCs w:val="32"/>
        </w:rPr>
        <w:t>〕</w:t>
      </w:r>
      <w:r>
        <w:rPr>
          <w:rFonts w:eastAsia="仿宋_GB2312" w:hint="eastAsia"/>
          <w:bCs/>
          <w:color w:val="000000"/>
          <w:sz w:val="32"/>
          <w:szCs w:val="32"/>
        </w:rPr>
        <w:t>3</w:t>
      </w:r>
      <w:r>
        <w:rPr>
          <w:rFonts w:eastAsia="仿宋_GB2312"/>
          <w:bCs/>
          <w:color w:val="000000"/>
          <w:sz w:val="32"/>
          <w:szCs w:val="32"/>
        </w:rPr>
        <w:t>号））</w:t>
      </w:r>
    </w:p>
    <w:p w:rsidR="00776FB5" w:rsidRDefault="00776FB5" w:rsidP="00776FB5">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建设工程职称专业：建筑设计、城市设计、建筑美术设计、城乡建设规划、工程测量、岩土工程、房屋建筑结构工程、建筑装饰装修工程、白蚁防治工程、消防工程、给排水工程、燃气工程、建筑电气与智能化工程、暖通空调工程、机械设备安装、市政道路桥梁工程、城市轨道交通工程、景观园林工程、环境卫生工程、建筑材料、工程造价、工程管理。</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eastAsia="黑体" w:hint="eastAsia"/>
          <w:color w:val="000000"/>
          <w:sz w:val="32"/>
          <w:szCs w:val="32"/>
        </w:rPr>
        <w:t>五</w:t>
      </w:r>
      <w:r w:rsidRPr="00776FB5">
        <w:rPr>
          <w:rFonts w:eastAsia="黑体"/>
          <w:color w:val="000000"/>
          <w:sz w:val="32"/>
          <w:szCs w:val="32"/>
        </w:rPr>
        <w:t>、交通运输</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交通运输厅</w:t>
      </w:r>
      <w:r>
        <w:rPr>
          <w:rFonts w:eastAsia="仿宋_GB2312" w:hint="eastAsia"/>
          <w:bCs/>
          <w:color w:val="000000"/>
          <w:sz w:val="32"/>
          <w:szCs w:val="32"/>
        </w:rPr>
        <w:t>、省</w:t>
      </w:r>
      <w:proofErr w:type="gramStart"/>
      <w:r>
        <w:rPr>
          <w:rFonts w:eastAsia="仿宋_GB2312" w:hint="eastAsia"/>
          <w:bCs/>
          <w:color w:val="000000"/>
          <w:sz w:val="32"/>
          <w:szCs w:val="32"/>
        </w:rPr>
        <w:t>人社厅</w:t>
      </w:r>
      <w:proofErr w:type="gramEnd"/>
      <w:r>
        <w:rPr>
          <w:rFonts w:eastAsia="仿宋_GB2312"/>
          <w:bCs/>
          <w:color w:val="000000"/>
          <w:sz w:val="32"/>
          <w:szCs w:val="32"/>
        </w:rPr>
        <w:t>《关于印发</w:t>
      </w:r>
      <w:r>
        <w:rPr>
          <w:rFonts w:eastAsia="仿宋_GB2312" w:hint="eastAsia"/>
          <w:bCs/>
          <w:color w:val="000000"/>
          <w:sz w:val="32"/>
          <w:szCs w:val="32"/>
        </w:rPr>
        <w:t>&lt;</w:t>
      </w:r>
      <w:r>
        <w:rPr>
          <w:rFonts w:eastAsia="仿宋_GB2312"/>
          <w:bCs/>
          <w:color w:val="000000"/>
          <w:sz w:val="32"/>
          <w:szCs w:val="32"/>
        </w:rPr>
        <w:t>四川省交通工程技术人员职称申报评审基本条件</w:t>
      </w:r>
      <w:r>
        <w:rPr>
          <w:rFonts w:eastAsia="仿宋_GB2312" w:hint="eastAsia"/>
          <w:bCs/>
          <w:color w:val="000000"/>
          <w:sz w:val="32"/>
          <w:szCs w:val="32"/>
        </w:rPr>
        <w:t>&gt;</w:t>
      </w:r>
      <w:r>
        <w:rPr>
          <w:rFonts w:eastAsia="仿宋_GB2312"/>
          <w:bCs/>
          <w:color w:val="000000"/>
          <w:sz w:val="32"/>
          <w:szCs w:val="32"/>
        </w:rPr>
        <w:t>的通知</w:t>
      </w:r>
      <w:r>
        <w:rPr>
          <w:rFonts w:eastAsia="仿宋_GB2312" w:hint="eastAsia"/>
          <w:bCs/>
          <w:color w:val="000000"/>
          <w:sz w:val="32"/>
          <w:szCs w:val="32"/>
        </w:rPr>
        <w:t>》</w:t>
      </w:r>
      <w:r>
        <w:rPr>
          <w:rFonts w:eastAsia="仿宋_GB2312"/>
          <w:bCs/>
          <w:color w:val="000000"/>
          <w:sz w:val="32"/>
          <w:szCs w:val="32"/>
        </w:rPr>
        <w:t>（川交规〔</w:t>
      </w:r>
      <w:r>
        <w:rPr>
          <w:rFonts w:eastAsia="仿宋_GB2312"/>
          <w:bCs/>
          <w:color w:val="000000"/>
          <w:sz w:val="32"/>
          <w:szCs w:val="32"/>
        </w:rPr>
        <w:t>2023</w:t>
      </w:r>
      <w:r>
        <w:rPr>
          <w:rFonts w:eastAsia="仿宋_GB2312"/>
          <w:bCs/>
          <w:color w:val="000000"/>
          <w:sz w:val="32"/>
          <w:szCs w:val="32"/>
        </w:rPr>
        <w:t>〕</w:t>
      </w:r>
      <w:r>
        <w:rPr>
          <w:rFonts w:eastAsia="仿宋_GB2312"/>
          <w:bCs/>
          <w:color w:val="000000"/>
          <w:sz w:val="32"/>
          <w:szCs w:val="32"/>
        </w:rPr>
        <w:t>11</w:t>
      </w:r>
      <w:r>
        <w:rPr>
          <w:rFonts w:eastAsia="仿宋_GB2312"/>
          <w:bCs/>
          <w:color w:val="000000"/>
          <w:sz w:val="32"/>
          <w:szCs w:val="32"/>
        </w:rPr>
        <w:t>号）</w:t>
      </w:r>
    </w:p>
    <w:p w:rsidR="00776FB5" w:rsidRDefault="00776FB5" w:rsidP="00776FB5">
      <w:pPr>
        <w:spacing w:line="560" w:lineRule="exact"/>
        <w:ind w:firstLineChars="200" w:firstLine="640"/>
        <w:rPr>
          <w:rFonts w:eastAsia="仿宋_GB2312"/>
          <w:bCs/>
          <w:color w:val="000000"/>
          <w:sz w:val="32"/>
          <w:szCs w:val="32"/>
        </w:rPr>
      </w:pPr>
      <w:r>
        <w:rPr>
          <w:rFonts w:eastAsia="仿宋_GB2312"/>
          <w:bCs/>
          <w:color w:val="000000"/>
          <w:sz w:val="32"/>
          <w:szCs w:val="32"/>
        </w:rPr>
        <w:t>交通工程职称专业分</w:t>
      </w:r>
      <w:r>
        <w:rPr>
          <w:rFonts w:eastAsia="仿宋_GB2312"/>
          <w:bCs/>
          <w:color w:val="000000"/>
          <w:sz w:val="32"/>
          <w:szCs w:val="32"/>
        </w:rPr>
        <w:t>4</w:t>
      </w:r>
      <w:r>
        <w:rPr>
          <w:rFonts w:eastAsia="仿宋_GB2312"/>
          <w:bCs/>
          <w:color w:val="000000"/>
          <w:sz w:val="32"/>
          <w:szCs w:val="32"/>
        </w:rPr>
        <w:t>个子专业：道路与桥梁（含隧道）工程技术、港口与航道工程技术、铁路（含轨道）工程技术、交通运载装备与物流工程技术。</w:t>
      </w:r>
    </w:p>
    <w:p w:rsidR="00776FB5" w:rsidRDefault="00776FB5" w:rsidP="00776FB5">
      <w:pPr>
        <w:spacing w:line="560" w:lineRule="exact"/>
        <w:ind w:firstLineChars="200" w:firstLine="640"/>
        <w:rPr>
          <w:rFonts w:eastAsia="仿宋_GB2312"/>
          <w:bCs/>
          <w:color w:val="000000"/>
          <w:sz w:val="32"/>
          <w:szCs w:val="32"/>
        </w:rPr>
      </w:pPr>
      <w:r w:rsidRPr="00776FB5">
        <w:rPr>
          <w:rFonts w:ascii="楷体_GB2312" w:eastAsia="楷体_GB2312"/>
          <w:color w:val="000000"/>
          <w:sz w:val="32"/>
          <w:szCs w:val="32"/>
        </w:rPr>
        <w:t>（一）道路与桥梁（含隧道）工程技术</w:t>
      </w:r>
      <w:r w:rsidRPr="00776FB5">
        <w:rPr>
          <w:rFonts w:ascii="楷体_GB2312" w:eastAsia="楷体_GB2312" w:hint="eastAsia"/>
          <w:color w:val="000000"/>
          <w:sz w:val="32"/>
          <w:szCs w:val="32"/>
        </w:rPr>
        <w:t>。</w:t>
      </w:r>
      <w:r>
        <w:rPr>
          <w:rFonts w:eastAsia="仿宋_GB2312"/>
          <w:bCs/>
          <w:color w:val="000000"/>
          <w:sz w:val="32"/>
          <w:szCs w:val="32"/>
        </w:rPr>
        <w:t>在道路与桥梁（含</w:t>
      </w:r>
      <w:r>
        <w:rPr>
          <w:rFonts w:eastAsia="仿宋_GB2312"/>
          <w:bCs/>
          <w:color w:val="000000"/>
          <w:sz w:val="32"/>
          <w:szCs w:val="32"/>
        </w:rPr>
        <w:lastRenderedPageBreak/>
        <w:t>隧道）工程中从事规划、勘察、设计、咨询审查、建设管理、工程施工、运营养护、科研等相关工作。</w:t>
      </w:r>
    </w:p>
    <w:p w:rsidR="00776FB5" w:rsidRDefault="00776FB5" w:rsidP="00776FB5">
      <w:pPr>
        <w:spacing w:line="560" w:lineRule="exact"/>
        <w:ind w:firstLineChars="200" w:firstLine="640"/>
        <w:rPr>
          <w:rFonts w:eastAsia="仿宋_GB2312"/>
          <w:bCs/>
          <w:color w:val="000000"/>
          <w:sz w:val="32"/>
          <w:szCs w:val="32"/>
        </w:rPr>
      </w:pPr>
      <w:r w:rsidRPr="00776FB5">
        <w:rPr>
          <w:rFonts w:ascii="楷体_GB2312" w:eastAsia="楷体_GB2312"/>
          <w:color w:val="000000"/>
          <w:sz w:val="32"/>
          <w:szCs w:val="32"/>
        </w:rPr>
        <w:t>（二）港口与航道工程技术</w:t>
      </w:r>
      <w:r w:rsidRPr="00776FB5">
        <w:rPr>
          <w:rFonts w:ascii="楷体_GB2312" w:eastAsia="楷体_GB2312" w:hint="eastAsia"/>
          <w:color w:val="000000"/>
          <w:sz w:val="32"/>
          <w:szCs w:val="32"/>
        </w:rPr>
        <w:t>。</w:t>
      </w:r>
      <w:r>
        <w:rPr>
          <w:rFonts w:eastAsia="仿宋_GB2312"/>
          <w:bCs/>
          <w:color w:val="000000"/>
          <w:sz w:val="32"/>
          <w:szCs w:val="32"/>
        </w:rPr>
        <w:t>在港口、航道工程中从事规划、勘察、设计、咨询审查、建设管理、工程施工、运营养护、科研等相关工作。</w:t>
      </w:r>
    </w:p>
    <w:p w:rsidR="00776FB5" w:rsidRDefault="00776FB5" w:rsidP="00776FB5">
      <w:pPr>
        <w:spacing w:line="560" w:lineRule="exact"/>
        <w:ind w:firstLineChars="200" w:firstLine="640"/>
        <w:rPr>
          <w:rFonts w:eastAsia="仿宋_GB2312"/>
          <w:bCs/>
          <w:color w:val="000000"/>
          <w:sz w:val="32"/>
          <w:szCs w:val="32"/>
        </w:rPr>
      </w:pPr>
      <w:r w:rsidRPr="00776FB5">
        <w:rPr>
          <w:rFonts w:ascii="楷体_GB2312" w:eastAsia="楷体_GB2312"/>
          <w:color w:val="000000"/>
          <w:sz w:val="32"/>
          <w:szCs w:val="32"/>
        </w:rPr>
        <w:t>（三）铁路（含轨道）工程技术</w:t>
      </w:r>
      <w:r w:rsidRPr="00776FB5">
        <w:rPr>
          <w:rFonts w:ascii="楷体_GB2312" w:eastAsia="楷体_GB2312" w:hint="eastAsia"/>
          <w:color w:val="000000"/>
          <w:sz w:val="32"/>
          <w:szCs w:val="32"/>
        </w:rPr>
        <w:t>。</w:t>
      </w:r>
      <w:r>
        <w:rPr>
          <w:rFonts w:eastAsia="仿宋_GB2312"/>
          <w:bCs/>
          <w:color w:val="000000"/>
          <w:sz w:val="32"/>
          <w:szCs w:val="32"/>
        </w:rPr>
        <w:t>在铁路（含轨道）工程中从事规划、勘察、设计、咨询审查、建设管理、工程施工、运营养护、科研等相关工作。</w:t>
      </w:r>
    </w:p>
    <w:p w:rsidR="00776FB5" w:rsidRDefault="00776FB5" w:rsidP="00776FB5">
      <w:pPr>
        <w:spacing w:line="560" w:lineRule="exact"/>
        <w:ind w:firstLineChars="200" w:firstLine="640"/>
        <w:rPr>
          <w:rFonts w:eastAsia="仿宋_GB2312"/>
          <w:bCs/>
          <w:color w:val="000000"/>
          <w:sz w:val="32"/>
          <w:szCs w:val="32"/>
        </w:rPr>
      </w:pPr>
      <w:r w:rsidRPr="00776FB5">
        <w:rPr>
          <w:rFonts w:ascii="楷体_GB2312" w:eastAsia="楷体_GB2312"/>
          <w:color w:val="000000"/>
          <w:sz w:val="32"/>
          <w:szCs w:val="32"/>
        </w:rPr>
        <w:t>（四）交通运载装备与物流工程技术</w:t>
      </w:r>
      <w:r w:rsidRPr="00776FB5">
        <w:rPr>
          <w:rFonts w:ascii="楷体_GB2312" w:eastAsia="楷体_GB2312" w:hint="eastAsia"/>
          <w:color w:val="000000"/>
          <w:sz w:val="32"/>
          <w:szCs w:val="32"/>
        </w:rPr>
        <w:t>。</w:t>
      </w:r>
      <w:r>
        <w:rPr>
          <w:rFonts w:eastAsia="仿宋_GB2312"/>
          <w:bCs/>
          <w:color w:val="000000"/>
          <w:sz w:val="32"/>
          <w:szCs w:val="32"/>
        </w:rPr>
        <w:t>在交通运输工程中从事运输规划、运输物流、运输生产组织管理、运输安全，汽车运用与维修，工程机械运用与维修，铁路机车车辆设计制造运用与维修、机务、信息，船舶工程、船舶电气、轮机工程等相关工作。</w:t>
      </w:r>
    </w:p>
    <w:p w:rsidR="00776FB5" w:rsidRDefault="00776FB5" w:rsidP="00776FB5">
      <w:pPr>
        <w:pStyle w:val="2"/>
        <w:widowControl/>
        <w:spacing w:before="0" w:beforeAutospacing="0" w:after="0" w:afterAutospacing="0" w:line="560" w:lineRule="exact"/>
        <w:ind w:firstLineChars="200" w:firstLine="640"/>
        <w:rPr>
          <w:rFonts w:ascii="Times New Roman" w:eastAsia="仿宋_GB2312" w:hAnsi="Times New Roman" w:hint="default"/>
          <w:b w:val="0"/>
          <w:bCs w:val="0"/>
          <w:color w:val="000000"/>
          <w:sz w:val="32"/>
          <w:szCs w:val="32"/>
        </w:rPr>
      </w:pPr>
      <w:r w:rsidRPr="00776FB5">
        <w:rPr>
          <w:rFonts w:eastAsia="黑体"/>
          <w:b w:val="0"/>
          <w:color w:val="000000"/>
          <w:sz w:val="32"/>
          <w:szCs w:val="32"/>
        </w:rPr>
        <w:t>六</w:t>
      </w:r>
      <w:r w:rsidRPr="00776FB5">
        <w:rPr>
          <w:rFonts w:ascii="Times New Roman" w:eastAsia="黑体" w:hAnsi="Times New Roman" w:hint="default"/>
          <w:b w:val="0"/>
          <w:color w:val="000000"/>
          <w:sz w:val="32"/>
          <w:szCs w:val="32"/>
        </w:rPr>
        <w:t>、</w:t>
      </w:r>
      <w:r w:rsidRPr="00776FB5">
        <w:rPr>
          <w:rFonts w:eastAsia="黑体"/>
          <w:b w:val="0"/>
          <w:color w:val="000000"/>
          <w:sz w:val="32"/>
          <w:szCs w:val="32"/>
        </w:rPr>
        <w:t>图书资料</w:t>
      </w:r>
      <w:r>
        <w:rPr>
          <w:rFonts w:ascii="Times New Roman" w:eastAsia="仿宋_GB2312" w:hAnsi="Times New Roman" w:hint="default"/>
          <w:b w:val="0"/>
          <w:bCs w:val="0"/>
          <w:color w:val="000000"/>
          <w:sz w:val="32"/>
          <w:szCs w:val="32"/>
        </w:rPr>
        <w:t>（</w:t>
      </w:r>
      <w:proofErr w:type="gramStart"/>
      <w:r>
        <w:rPr>
          <w:rFonts w:ascii="Times New Roman" w:eastAsia="仿宋_GB2312" w:hAnsi="Times New Roman" w:hint="default"/>
          <w:b w:val="0"/>
          <w:bCs w:val="0"/>
          <w:color w:val="000000"/>
          <w:sz w:val="32"/>
          <w:szCs w:val="32"/>
        </w:rPr>
        <w:t>摘自</w:t>
      </w:r>
      <w:r>
        <w:rPr>
          <w:rFonts w:ascii="Times New Roman" w:eastAsia="仿宋_GB2312" w:hAnsi="Times New Roman" w:hint="default"/>
          <w:b w:val="0"/>
          <w:color w:val="000000"/>
          <w:sz w:val="32"/>
          <w:szCs w:val="32"/>
        </w:rPr>
        <w:t>省</w:t>
      </w:r>
      <w:proofErr w:type="gramEnd"/>
      <w:r>
        <w:rPr>
          <w:rFonts w:ascii="Times New Roman" w:eastAsia="仿宋_GB2312" w:hAnsi="Times New Roman" w:hint="default"/>
          <w:b w:val="0"/>
          <w:color w:val="000000"/>
          <w:sz w:val="32"/>
          <w:szCs w:val="32"/>
        </w:rPr>
        <w:t>文化和旅游厅</w:t>
      </w:r>
      <w:r>
        <w:rPr>
          <w:rFonts w:eastAsia="仿宋_GB2312"/>
          <w:b w:val="0"/>
          <w:color w:val="000000"/>
          <w:sz w:val="32"/>
          <w:szCs w:val="32"/>
        </w:rPr>
        <w:t>、省</w:t>
      </w:r>
      <w:proofErr w:type="gramStart"/>
      <w:r>
        <w:rPr>
          <w:rFonts w:eastAsia="仿宋_GB2312"/>
          <w:b w:val="0"/>
          <w:color w:val="000000"/>
          <w:sz w:val="32"/>
          <w:szCs w:val="32"/>
        </w:rPr>
        <w:t>人社厅</w:t>
      </w:r>
      <w:r>
        <w:rPr>
          <w:rFonts w:ascii="Times New Roman" w:eastAsia="仿宋_GB2312" w:hAnsi="Times New Roman" w:hint="default"/>
          <w:b w:val="0"/>
          <w:bCs w:val="0"/>
          <w:color w:val="000000"/>
          <w:sz w:val="32"/>
          <w:szCs w:val="32"/>
        </w:rPr>
        <w:t>《</w:t>
      </w:r>
      <w:proofErr w:type="gramEnd"/>
      <w:r>
        <w:rPr>
          <w:rFonts w:ascii="Times New Roman" w:eastAsia="仿宋_GB2312" w:hAnsi="Times New Roman"/>
          <w:b w:val="0"/>
          <w:bCs w:val="0"/>
          <w:color w:val="000000"/>
          <w:sz w:val="32"/>
          <w:szCs w:val="32"/>
        </w:rPr>
        <w:t>关于印发</w:t>
      </w:r>
      <w:proofErr w:type="gramStart"/>
      <w:r>
        <w:rPr>
          <w:rFonts w:ascii="Times New Roman" w:eastAsia="仿宋_GB2312" w:hAnsi="Times New Roman"/>
          <w:b w:val="0"/>
          <w:bCs w:val="0"/>
          <w:color w:val="000000"/>
          <w:sz w:val="32"/>
          <w:szCs w:val="32"/>
        </w:rPr>
        <w:t>《</w:t>
      </w:r>
      <w:proofErr w:type="gramEnd"/>
      <w:r>
        <w:rPr>
          <w:rFonts w:ascii="Times New Roman" w:eastAsia="仿宋_GB2312" w:hAnsi="Times New Roman"/>
          <w:b w:val="0"/>
          <w:bCs w:val="0"/>
          <w:color w:val="000000"/>
          <w:sz w:val="32"/>
          <w:szCs w:val="32"/>
        </w:rPr>
        <w:t>四川省图书资料专业职称申报评审基本条件</w:t>
      </w:r>
      <w:proofErr w:type="gramStart"/>
      <w:r>
        <w:rPr>
          <w:rFonts w:ascii="Times New Roman" w:eastAsia="仿宋_GB2312" w:hAnsi="Times New Roman"/>
          <w:b w:val="0"/>
          <w:bCs w:val="0"/>
          <w:color w:val="000000"/>
          <w:sz w:val="32"/>
          <w:szCs w:val="32"/>
        </w:rPr>
        <w:t>》</w:t>
      </w:r>
      <w:proofErr w:type="gramEnd"/>
      <w:r>
        <w:rPr>
          <w:rFonts w:ascii="Times New Roman" w:eastAsia="仿宋_GB2312" w:hAnsi="Times New Roman"/>
          <w:b w:val="0"/>
          <w:bCs w:val="0"/>
          <w:color w:val="000000"/>
          <w:sz w:val="32"/>
          <w:szCs w:val="32"/>
        </w:rPr>
        <w:t>的通知（川</w:t>
      </w:r>
      <w:proofErr w:type="gramStart"/>
      <w:r>
        <w:rPr>
          <w:rFonts w:ascii="Times New Roman" w:eastAsia="仿宋_GB2312" w:hAnsi="Times New Roman"/>
          <w:b w:val="0"/>
          <w:bCs w:val="0"/>
          <w:color w:val="000000"/>
          <w:sz w:val="32"/>
          <w:szCs w:val="32"/>
        </w:rPr>
        <w:t>文旅发</w:t>
      </w:r>
      <w:proofErr w:type="gramEnd"/>
      <w:r>
        <w:rPr>
          <w:rFonts w:ascii="Times New Roman" w:eastAsia="仿宋_GB2312" w:hAnsi="Times New Roman"/>
          <w:b w:val="0"/>
          <w:bCs w:val="0"/>
          <w:color w:val="000000"/>
          <w:sz w:val="32"/>
          <w:szCs w:val="32"/>
        </w:rPr>
        <w:t>〔</w:t>
      </w:r>
      <w:r>
        <w:rPr>
          <w:rFonts w:ascii="Times New Roman" w:eastAsia="仿宋_GB2312" w:hAnsi="Times New Roman"/>
          <w:b w:val="0"/>
          <w:bCs w:val="0"/>
          <w:color w:val="000000"/>
          <w:sz w:val="32"/>
          <w:szCs w:val="32"/>
        </w:rPr>
        <w:t>2023</w:t>
      </w:r>
      <w:r>
        <w:rPr>
          <w:rFonts w:ascii="Times New Roman" w:eastAsia="仿宋_GB2312" w:hAnsi="Times New Roman"/>
          <w:b w:val="0"/>
          <w:bCs w:val="0"/>
          <w:color w:val="000000"/>
          <w:sz w:val="32"/>
          <w:szCs w:val="32"/>
        </w:rPr>
        <w:t>〕</w:t>
      </w:r>
      <w:r>
        <w:rPr>
          <w:rFonts w:ascii="Times New Roman" w:eastAsia="仿宋_GB2312" w:hAnsi="Times New Roman"/>
          <w:b w:val="0"/>
          <w:bCs w:val="0"/>
          <w:color w:val="000000"/>
          <w:sz w:val="32"/>
          <w:szCs w:val="32"/>
        </w:rPr>
        <w:t>79</w:t>
      </w:r>
      <w:r>
        <w:rPr>
          <w:rFonts w:ascii="Times New Roman" w:eastAsia="仿宋_GB2312" w:hAnsi="Times New Roman"/>
          <w:b w:val="0"/>
          <w:bCs w:val="0"/>
          <w:color w:val="000000"/>
          <w:sz w:val="32"/>
          <w:szCs w:val="32"/>
        </w:rPr>
        <w:t>号）</w:t>
      </w:r>
    </w:p>
    <w:p w:rsidR="00776FB5" w:rsidRDefault="00776FB5" w:rsidP="00776FB5">
      <w:pPr>
        <w:spacing w:line="560" w:lineRule="exact"/>
        <w:ind w:firstLineChars="200" w:firstLine="640"/>
        <w:jc w:val="left"/>
        <w:rPr>
          <w:rFonts w:eastAsia="仿宋_GB2312"/>
          <w:color w:val="000000"/>
          <w:sz w:val="32"/>
          <w:szCs w:val="32"/>
        </w:rPr>
      </w:pPr>
      <w:r>
        <w:rPr>
          <w:rFonts w:eastAsia="仿宋_GB2312"/>
          <w:color w:val="000000"/>
          <w:kern w:val="0"/>
          <w:sz w:val="32"/>
          <w:szCs w:val="32"/>
        </w:rPr>
        <w:t>图书资料专业分为文献整理与揭示、文献服务与利用、图书馆管理</w:t>
      </w:r>
      <w:r>
        <w:rPr>
          <w:rFonts w:eastAsia="仿宋_GB2312" w:hint="eastAsia"/>
          <w:color w:val="000000"/>
          <w:kern w:val="0"/>
          <w:sz w:val="32"/>
          <w:szCs w:val="32"/>
        </w:rPr>
        <w:t>与研究</w:t>
      </w:r>
      <w:r>
        <w:rPr>
          <w:rFonts w:eastAsia="仿宋_GB2312"/>
          <w:color w:val="000000"/>
          <w:kern w:val="0"/>
          <w:sz w:val="32"/>
          <w:szCs w:val="32"/>
        </w:rPr>
        <w:t>三个子专业。</w:t>
      </w:r>
      <w:r>
        <w:rPr>
          <w:rFonts w:eastAsia="仿宋_GB2312"/>
          <w:color w:val="000000"/>
          <w:kern w:val="0"/>
          <w:sz w:val="32"/>
          <w:szCs w:val="32"/>
        </w:rPr>
        <w:br/>
      </w:r>
      <w:r>
        <w:rPr>
          <w:rFonts w:eastAsia="仿宋_GB2312" w:hint="eastAsia"/>
          <w:color w:val="000000"/>
          <w:kern w:val="0"/>
          <w:sz w:val="32"/>
          <w:szCs w:val="32"/>
        </w:rPr>
        <w:t xml:space="preserve">    </w:t>
      </w:r>
      <w:r w:rsidRPr="00776FB5">
        <w:rPr>
          <w:rFonts w:ascii="楷体_GB2312" w:eastAsia="楷体_GB2312" w:hint="eastAsia"/>
          <w:color w:val="000000"/>
          <w:sz w:val="32"/>
          <w:szCs w:val="32"/>
        </w:rPr>
        <w:t>（一）</w:t>
      </w:r>
      <w:r w:rsidRPr="00776FB5">
        <w:rPr>
          <w:rFonts w:ascii="楷体_GB2312" w:eastAsia="楷体_GB2312"/>
          <w:color w:val="000000"/>
          <w:sz w:val="32"/>
          <w:szCs w:val="32"/>
        </w:rPr>
        <w:t>文献整理与揭示</w:t>
      </w:r>
      <w:r w:rsidRPr="00776FB5">
        <w:rPr>
          <w:rFonts w:ascii="楷体_GB2312" w:eastAsia="楷体_GB2312" w:hint="eastAsia"/>
          <w:color w:val="000000"/>
          <w:sz w:val="32"/>
          <w:szCs w:val="32"/>
        </w:rPr>
        <w:t>。</w:t>
      </w:r>
      <w:r>
        <w:rPr>
          <w:rFonts w:eastAsia="仿宋_GB2312" w:hint="eastAsia"/>
          <w:color w:val="000000"/>
          <w:kern w:val="0"/>
          <w:sz w:val="32"/>
          <w:szCs w:val="32"/>
        </w:rPr>
        <w:t>主要指</w:t>
      </w:r>
      <w:r>
        <w:rPr>
          <w:rFonts w:eastAsia="仿宋_GB2312"/>
          <w:color w:val="000000"/>
          <w:kern w:val="0"/>
          <w:sz w:val="32"/>
          <w:szCs w:val="32"/>
        </w:rPr>
        <w:t>文献采编、文献资源开发与共享、古籍与民国文献保护与传承等</w:t>
      </w:r>
      <w:r>
        <w:rPr>
          <w:rFonts w:eastAsia="仿宋_GB2312" w:hint="eastAsia"/>
          <w:color w:val="000000"/>
          <w:sz w:val="32"/>
          <w:szCs w:val="32"/>
        </w:rPr>
        <w:t>技术工作</w:t>
      </w:r>
      <w:r>
        <w:rPr>
          <w:rFonts w:eastAsia="仿宋_GB2312"/>
          <w:color w:val="000000"/>
          <w:sz w:val="32"/>
          <w:szCs w:val="32"/>
        </w:rPr>
        <w:t>。</w:t>
      </w:r>
    </w:p>
    <w:p w:rsidR="00776FB5" w:rsidRDefault="00776FB5" w:rsidP="00776FB5">
      <w:pPr>
        <w:spacing w:line="560" w:lineRule="exact"/>
        <w:ind w:firstLineChars="200" w:firstLine="640"/>
        <w:rPr>
          <w:rFonts w:eastAsia="仿宋_GB2312"/>
          <w:color w:val="000000"/>
          <w:sz w:val="32"/>
          <w:szCs w:val="32"/>
        </w:rPr>
      </w:pPr>
      <w:r w:rsidRPr="00776FB5">
        <w:rPr>
          <w:rFonts w:ascii="楷体_GB2312" w:eastAsia="楷体_GB2312" w:hint="eastAsia"/>
          <w:color w:val="000000"/>
          <w:sz w:val="32"/>
          <w:szCs w:val="32"/>
        </w:rPr>
        <w:t>（二）</w:t>
      </w:r>
      <w:r w:rsidRPr="00776FB5">
        <w:rPr>
          <w:rFonts w:ascii="楷体_GB2312" w:eastAsia="楷体_GB2312"/>
          <w:color w:val="000000"/>
          <w:sz w:val="32"/>
          <w:szCs w:val="32"/>
        </w:rPr>
        <w:t>文献服务与利用</w:t>
      </w:r>
      <w:r w:rsidRPr="00776FB5">
        <w:rPr>
          <w:rFonts w:ascii="楷体_GB2312" w:eastAsia="楷体_GB2312" w:hint="eastAsia"/>
          <w:color w:val="000000"/>
          <w:sz w:val="32"/>
          <w:szCs w:val="32"/>
        </w:rPr>
        <w:t>。</w:t>
      </w:r>
      <w:r>
        <w:rPr>
          <w:rFonts w:eastAsia="仿宋_GB2312" w:hint="eastAsia"/>
          <w:color w:val="000000"/>
          <w:sz w:val="32"/>
          <w:szCs w:val="32"/>
        </w:rPr>
        <w:t>主要指</w:t>
      </w:r>
      <w:r>
        <w:rPr>
          <w:rFonts w:eastAsia="仿宋_GB2312"/>
          <w:color w:val="000000"/>
          <w:sz w:val="32"/>
          <w:szCs w:val="32"/>
        </w:rPr>
        <w:t>用户服务、参考咨询、阅读推广、社会教育等</w:t>
      </w:r>
      <w:r>
        <w:rPr>
          <w:rFonts w:eastAsia="仿宋_GB2312" w:hint="eastAsia"/>
          <w:color w:val="000000"/>
          <w:sz w:val="32"/>
          <w:szCs w:val="32"/>
        </w:rPr>
        <w:t>技术工作</w:t>
      </w:r>
      <w:r>
        <w:rPr>
          <w:rFonts w:eastAsia="仿宋_GB2312"/>
          <w:color w:val="000000"/>
          <w:sz w:val="32"/>
          <w:szCs w:val="32"/>
        </w:rPr>
        <w:t>。</w:t>
      </w:r>
    </w:p>
    <w:p w:rsidR="00776FB5" w:rsidRDefault="00776FB5" w:rsidP="00776FB5">
      <w:pPr>
        <w:pStyle w:val="ac"/>
        <w:spacing w:before="0" w:beforeAutospacing="0" w:after="0" w:afterAutospacing="0" w:line="560" w:lineRule="exact"/>
        <w:ind w:firstLine="600"/>
        <w:jc w:val="both"/>
        <w:rPr>
          <w:rFonts w:ascii="Times New Roman" w:eastAsia="仿宋_GB2312" w:hAnsi="Times New Roman"/>
          <w:color w:val="000000"/>
          <w:sz w:val="32"/>
          <w:szCs w:val="32"/>
        </w:rPr>
      </w:pPr>
      <w:r w:rsidRPr="00776FB5">
        <w:rPr>
          <w:rFonts w:ascii="楷体_GB2312" w:eastAsia="楷体_GB2312" w:hAnsi="Times New Roman" w:hint="eastAsia"/>
          <w:color w:val="000000"/>
          <w:kern w:val="2"/>
          <w:sz w:val="32"/>
          <w:szCs w:val="32"/>
        </w:rPr>
        <w:t>（三）</w:t>
      </w:r>
      <w:r w:rsidRPr="00776FB5">
        <w:rPr>
          <w:rFonts w:ascii="楷体_GB2312" w:eastAsia="楷体_GB2312" w:hAnsi="Times New Roman"/>
          <w:color w:val="000000"/>
          <w:kern w:val="2"/>
          <w:sz w:val="32"/>
          <w:szCs w:val="32"/>
        </w:rPr>
        <w:t>图书馆管理</w:t>
      </w:r>
      <w:r w:rsidRPr="00776FB5">
        <w:rPr>
          <w:rFonts w:ascii="楷体_GB2312" w:eastAsia="楷体_GB2312" w:hAnsi="Times New Roman" w:hint="eastAsia"/>
          <w:color w:val="000000"/>
          <w:kern w:val="2"/>
          <w:sz w:val="32"/>
          <w:szCs w:val="32"/>
        </w:rPr>
        <w:t>与研究。</w:t>
      </w:r>
      <w:r>
        <w:rPr>
          <w:rFonts w:ascii="Times New Roman" w:eastAsia="仿宋_GB2312" w:hAnsi="Times New Roman" w:hint="eastAsia"/>
          <w:color w:val="000000"/>
          <w:sz w:val="32"/>
          <w:szCs w:val="32"/>
        </w:rPr>
        <w:t>主要</w:t>
      </w:r>
      <w:proofErr w:type="gramStart"/>
      <w:r>
        <w:rPr>
          <w:rFonts w:ascii="Times New Roman" w:eastAsia="仿宋_GB2312" w:hAnsi="Times New Roman" w:hint="eastAsia"/>
          <w:color w:val="000000"/>
          <w:sz w:val="32"/>
          <w:szCs w:val="32"/>
        </w:rPr>
        <w:t>指</w:t>
      </w:r>
      <w:r>
        <w:rPr>
          <w:rFonts w:ascii="Times New Roman" w:eastAsia="仿宋_GB2312" w:hAnsi="Times New Roman"/>
          <w:color w:val="000000"/>
          <w:sz w:val="32"/>
          <w:szCs w:val="32"/>
        </w:rPr>
        <w:t>图情研究</w:t>
      </w:r>
      <w:proofErr w:type="gramEnd"/>
      <w:r>
        <w:rPr>
          <w:rFonts w:ascii="Times New Roman" w:eastAsia="仿宋_GB2312" w:hAnsi="Times New Roman"/>
          <w:color w:val="000000"/>
          <w:sz w:val="32"/>
          <w:szCs w:val="32"/>
        </w:rPr>
        <w:t>、信息技术支撑、图书馆建设、总分馆建设等</w:t>
      </w:r>
      <w:r>
        <w:rPr>
          <w:rFonts w:ascii="Times New Roman" w:eastAsia="仿宋_GB2312" w:hAnsi="Times New Roman" w:hint="eastAsia"/>
          <w:color w:val="000000"/>
          <w:sz w:val="32"/>
          <w:szCs w:val="32"/>
        </w:rPr>
        <w:t>技术工作</w:t>
      </w:r>
      <w:r>
        <w:rPr>
          <w:rFonts w:ascii="Times New Roman" w:eastAsia="仿宋_GB2312" w:hAnsi="Times New Roman"/>
          <w:color w:val="000000"/>
          <w:sz w:val="32"/>
          <w:szCs w:val="32"/>
        </w:rPr>
        <w:t>。</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eastAsia="黑体" w:hint="eastAsia"/>
          <w:color w:val="000000"/>
          <w:sz w:val="32"/>
          <w:szCs w:val="32"/>
        </w:rPr>
        <w:lastRenderedPageBreak/>
        <w:t>七</w:t>
      </w:r>
      <w:r w:rsidRPr="00776FB5">
        <w:rPr>
          <w:rFonts w:eastAsia="黑体"/>
          <w:color w:val="000000"/>
          <w:sz w:val="32"/>
          <w:szCs w:val="32"/>
        </w:rPr>
        <w:t>、</w:t>
      </w:r>
      <w:r w:rsidRPr="00776FB5">
        <w:rPr>
          <w:rFonts w:eastAsia="黑体" w:hint="eastAsia"/>
          <w:color w:val="000000"/>
          <w:sz w:val="32"/>
          <w:szCs w:val="32"/>
        </w:rPr>
        <w:t>文物博物</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文化和旅游厅</w:t>
      </w:r>
      <w:r>
        <w:rPr>
          <w:rFonts w:eastAsia="仿宋_GB2312" w:hint="eastAsia"/>
          <w:bCs/>
          <w:color w:val="000000"/>
          <w:sz w:val="32"/>
          <w:szCs w:val="32"/>
        </w:rPr>
        <w:t>、省</w:t>
      </w:r>
      <w:proofErr w:type="gramStart"/>
      <w:r>
        <w:rPr>
          <w:rFonts w:eastAsia="仿宋_GB2312" w:hint="eastAsia"/>
          <w:bCs/>
          <w:color w:val="000000"/>
          <w:sz w:val="32"/>
          <w:szCs w:val="32"/>
        </w:rPr>
        <w:t>人社厅</w:t>
      </w:r>
      <w:proofErr w:type="gramEnd"/>
      <w:r>
        <w:rPr>
          <w:rFonts w:eastAsia="仿宋_GB2312"/>
          <w:bCs/>
          <w:color w:val="000000"/>
          <w:sz w:val="32"/>
          <w:szCs w:val="32"/>
        </w:rPr>
        <w:t>《关于</w:t>
      </w:r>
      <w:r>
        <w:rPr>
          <w:rFonts w:eastAsia="仿宋_GB2312" w:hint="eastAsia"/>
          <w:bCs/>
          <w:color w:val="000000"/>
          <w:sz w:val="32"/>
          <w:szCs w:val="32"/>
        </w:rPr>
        <w:t>印发</w:t>
      </w:r>
      <w:r>
        <w:rPr>
          <w:rFonts w:eastAsia="仿宋_GB2312" w:hint="eastAsia"/>
          <w:bCs/>
          <w:color w:val="000000"/>
          <w:sz w:val="32"/>
          <w:szCs w:val="32"/>
        </w:rPr>
        <w:t>&lt;</w:t>
      </w:r>
      <w:r>
        <w:rPr>
          <w:rFonts w:eastAsia="仿宋_GB2312" w:hint="eastAsia"/>
          <w:bCs/>
          <w:color w:val="000000"/>
          <w:sz w:val="32"/>
          <w:szCs w:val="32"/>
        </w:rPr>
        <w:t>四川省文物博物专业职称申报评审基本条件</w:t>
      </w:r>
      <w:r>
        <w:rPr>
          <w:rFonts w:eastAsia="仿宋_GB2312" w:hint="eastAsia"/>
          <w:bCs/>
          <w:color w:val="000000"/>
          <w:sz w:val="32"/>
          <w:szCs w:val="32"/>
        </w:rPr>
        <w:t>&gt;</w:t>
      </w:r>
      <w:r>
        <w:rPr>
          <w:rFonts w:eastAsia="仿宋_GB2312" w:hint="eastAsia"/>
          <w:bCs/>
          <w:color w:val="000000"/>
          <w:sz w:val="32"/>
          <w:szCs w:val="32"/>
        </w:rPr>
        <w:t>的</w:t>
      </w:r>
      <w:r>
        <w:rPr>
          <w:rFonts w:eastAsia="仿宋_GB2312"/>
          <w:bCs/>
          <w:color w:val="000000"/>
          <w:sz w:val="32"/>
          <w:szCs w:val="32"/>
        </w:rPr>
        <w:t>通知》（川</w:t>
      </w:r>
      <w:proofErr w:type="gramStart"/>
      <w:r>
        <w:rPr>
          <w:rFonts w:eastAsia="仿宋_GB2312"/>
          <w:bCs/>
          <w:color w:val="000000"/>
          <w:sz w:val="32"/>
          <w:szCs w:val="32"/>
        </w:rPr>
        <w:t>文旅发</w:t>
      </w:r>
      <w:proofErr w:type="gramEnd"/>
      <w:r>
        <w:rPr>
          <w:rFonts w:eastAsia="仿宋_GB2312"/>
          <w:bCs/>
          <w:color w:val="000000"/>
          <w:sz w:val="32"/>
          <w:szCs w:val="32"/>
        </w:rPr>
        <w:t>〔</w:t>
      </w:r>
      <w:r>
        <w:rPr>
          <w:rFonts w:eastAsia="仿宋_GB2312"/>
          <w:bCs/>
          <w:color w:val="000000"/>
          <w:sz w:val="32"/>
          <w:szCs w:val="32"/>
        </w:rPr>
        <w:t>20</w:t>
      </w:r>
      <w:r>
        <w:rPr>
          <w:rFonts w:eastAsia="仿宋_GB2312" w:hint="eastAsia"/>
          <w:bCs/>
          <w:color w:val="000000"/>
          <w:sz w:val="32"/>
          <w:szCs w:val="32"/>
        </w:rPr>
        <w:t>23</w:t>
      </w:r>
      <w:r>
        <w:rPr>
          <w:rFonts w:eastAsia="仿宋_GB2312"/>
          <w:bCs/>
          <w:color w:val="000000"/>
          <w:sz w:val="32"/>
          <w:szCs w:val="32"/>
        </w:rPr>
        <w:t>〕</w:t>
      </w:r>
      <w:r>
        <w:rPr>
          <w:rFonts w:eastAsia="仿宋_GB2312" w:hint="eastAsia"/>
          <w:bCs/>
          <w:color w:val="000000"/>
          <w:sz w:val="32"/>
          <w:szCs w:val="32"/>
        </w:rPr>
        <w:t>1</w:t>
      </w:r>
      <w:r>
        <w:rPr>
          <w:rFonts w:eastAsia="仿宋_GB2312"/>
          <w:bCs/>
          <w:color w:val="000000"/>
          <w:sz w:val="32"/>
          <w:szCs w:val="32"/>
        </w:rPr>
        <w:t>4</w:t>
      </w:r>
      <w:r>
        <w:rPr>
          <w:rFonts w:eastAsia="仿宋_GB2312"/>
          <w:bCs/>
          <w:color w:val="000000"/>
          <w:sz w:val="32"/>
          <w:szCs w:val="32"/>
        </w:rPr>
        <w:t>号）</w:t>
      </w:r>
    </w:p>
    <w:p w:rsidR="00776FB5" w:rsidRDefault="00776FB5" w:rsidP="00776FB5">
      <w:pPr>
        <w:spacing w:line="560" w:lineRule="exact"/>
        <w:ind w:firstLineChars="200" w:firstLine="640"/>
        <w:jc w:val="left"/>
        <w:rPr>
          <w:rFonts w:eastAsia="仿宋_GB2312"/>
          <w:bCs/>
          <w:color w:val="000000"/>
          <w:sz w:val="32"/>
          <w:szCs w:val="32"/>
        </w:rPr>
      </w:pPr>
      <w:r>
        <w:rPr>
          <w:rFonts w:eastAsia="仿宋_GB2312" w:hint="eastAsia"/>
          <w:bCs/>
          <w:color w:val="000000"/>
          <w:sz w:val="32"/>
          <w:szCs w:val="32"/>
        </w:rPr>
        <w:t>文物博物专业下设文物博物馆研究、文物保护、文物考古、文物利用等子专业。</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ascii="楷体_GB2312" w:eastAsia="楷体_GB2312" w:hint="eastAsia"/>
          <w:color w:val="000000"/>
          <w:sz w:val="32"/>
          <w:szCs w:val="32"/>
        </w:rPr>
        <w:t>（一）文物博物馆研究。</w:t>
      </w:r>
      <w:r>
        <w:rPr>
          <w:rFonts w:eastAsia="仿宋_GB2312" w:hint="eastAsia"/>
          <w:bCs/>
          <w:color w:val="000000"/>
          <w:sz w:val="32"/>
          <w:szCs w:val="32"/>
        </w:rPr>
        <w:t>主要包括文物博物领域的基础理论、政策法规及管理、标准规划、应用技术领域的研究等。</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ascii="楷体_GB2312" w:eastAsia="楷体_GB2312" w:hint="eastAsia"/>
          <w:color w:val="000000"/>
          <w:sz w:val="32"/>
          <w:szCs w:val="32"/>
        </w:rPr>
        <w:t>（二）文物保护。</w:t>
      </w:r>
      <w:r>
        <w:rPr>
          <w:rFonts w:eastAsia="仿宋_GB2312" w:hint="eastAsia"/>
          <w:bCs/>
          <w:color w:val="000000"/>
          <w:sz w:val="32"/>
          <w:szCs w:val="32"/>
        </w:rPr>
        <w:t>主要包括文物修缮、修复、复制、拓印、监测、鉴定、保管、安全等；文物保护相关的科学技术、材料性能、操作工艺等研究与应用等。</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ascii="楷体_GB2312" w:eastAsia="楷体_GB2312" w:hint="eastAsia"/>
          <w:color w:val="000000"/>
          <w:sz w:val="32"/>
          <w:szCs w:val="32"/>
        </w:rPr>
        <w:t>（三）文物考古。</w:t>
      </w:r>
      <w:r>
        <w:rPr>
          <w:rFonts w:eastAsia="仿宋_GB2312" w:hint="eastAsia"/>
          <w:bCs/>
          <w:color w:val="000000"/>
          <w:sz w:val="32"/>
          <w:szCs w:val="32"/>
        </w:rPr>
        <w:t>主要包括考古调查、勘探、发掘、整理及研究，科技考古研究等。</w:t>
      </w:r>
    </w:p>
    <w:p w:rsidR="00776FB5" w:rsidRDefault="00776FB5" w:rsidP="00776FB5">
      <w:pPr>
        <w:spacing w:line="560" w:lineRule="exact"/>
        <w:ind w:firstLineChars="200" w:firstLine="640"/>
        <w:jc w:val="left"/>
        <w:rPr>
          <w:rFonts w:eastAsia="仿宋_GB2312"/>
          <w:bCs/>
          <w:color w:val="000000"/>
          <w:spacing w:val="-11"/>
          <w:sz w:val="32"/>
          <w:szCs w:val="32"/>
        </w:rPr>
      </w:pPr>
      <w:r w:rsidRPr="00776FB5">
        <w:rPr>
          <w:rFonts w:ascii="楷体_GB2312" w:eastAsia="楷体_GB2312" w:hint="eastAsia"/>
          <w:color w:val="000000"/>
          <w:sz w:val="32"/>
          <w:szCs w:val="32"/>
        </w:rPr>
        <w:t>（四）文物利用。</w:t>
      </w:r>
      <w:r>
        <w:rPr>
          <w:rFonts w:eastAsia="仿宋_GB2312" w:hint="eastAsia"/>
          <w:bCs/>
          <w:color w:val="000000"/>
          <w:spacing w:val="-11"/>
          <w:sz w:val="32"/>
          <w:szCs w:val="32"/>
        </w:rPr>
        <w:t>主要包括陈列展示、教育传播、文创研发等。</w:t>
      </w:r>
    </w:p>
    <w:p w:rsidR="00776FB5" w:rsidRDefault="00776FB5" w:rsidP="00776FB5">
      <w:pPr>
        <w:pStyle w:val="2"/>
        <w:widowControl/>
        <w:spacing w:before="0" w:beforeAutospacing="0" w:after="0" w:afterAutospacing="0" w:line="560" w:lineRule="exact"/>
        <w:ind w:firstLineChars="200" w:firstLine="640"/>
        <w:rPr>
          <w:rFonts w:ascii="Times New Roman" w:eastAsia="仿宋_GB2312" w:hAnsi="Times New Roman" w:hint="default"/>
          <w:color w:val="000000"/>
          <w:sz w:val="32"/>
        </w:rPr>
      </w:pPr>
      <w:r w:rsidRPr="00776FB5">
        <w:rPr>
          <w:rFonts w:eastAsia="黑体"/>
          <w:b w:val="0"/>
          <w:color w:val="000000"/>
          <w:sz w:val="32"/>
          <w:szCs w:val="32"/>
        </w:rPr>
        <w:t>八</w:t>
      </w:r>
      <w:r w:rsidRPr="00776FB5">
        <w:rPr>
          <w:rFonts w:ascii="Times New Roman" w:eastAsia="黑体" w:hAnsi="Times New Roman" w:hint="default"/>
          <w:b w:val="0"/>
          <w:color w:val="000000"/>
          <w:sz w:val="32"/>
          <w:szCs w:val="32"/>
        </w:rPr>
        <w:t>、</w:t>
      </w:r>
      <w:r w:rsidRPr="00776FB5">
        <w:rPr>
          <w:rFonts w:eastAsia="黑体"/>
          <w:b w:val="0"/>
          <w:color w:val="000000"/>
          <w:sz w:val="32"/>
          <w:szCs w:val="32"/>
        </w:rPr>
        <w:t>群众文化</w:t>
      </w:r>
      <w:r>
        <w:rPr>
          <w:rFonts w:ascii="Times New Roman" w:eastAsia="仿宋_GB2312" w:hAnsi="Times New Roman" w:hint="default"/>
          <w:b w:val="0"/>
          <w:color w:val="000000"/>
          <w:spacing w:val="-11"/>
          <w:kern w:val="2"/>
          <w:sz w:val="32"/>
          <w:szCs w:val="32"/>
        </w:rPr>
        <w:t>（</w:t>
      </w:r>
      <w:proofErr w:type="gramStart"/>
      <w:r>
        <w:rPr>
          <w:rFonts w:ascii="Times New Roman" w:eastAsia="仿宋_GB2312" w:hAnsi="Times New Roman" w:hint="default"/>
          <w:b w:val="0"/>
          <w:color w:val="000000"/>
          <w:spacing w:val="-11"/>
          <w:kern w:val="2"/>
          <w:sz w:val="32"/>
          <w:szCs w:val="32"/>
        </w:rPr>
        <w:t>摘自省</w:t>
      </w:r>
      <w:proofErr w:type="gramEnd"/>
      <w:r>
        <w:rPr>
          <w:rFonts w:ascii="Times New Roman" w:eastAsia="仿宋_GB2312" w:hAnsi="Times New Roman" w:hint="default"/>
          <w:b w:val="0"/>
          <w:color w:val="000000"/>
          <w:spacing w:val="-11"/>
          <w:kern w:val="2"/>
          <w:sz w:val="32"/>
          <w:szCs w:val="32"/>
        </w:rPr>
        <w:t>文化和旅游厅</w:t>
      </w:r>
      <w:r>
        <w:rPr>
          <w:rFonts w:ascii="Times New Roman" w:eastAsia="仿宋_GB2312" w:hAnsi="Times New Roman"/>
          <w:b w:val="0"/>
          <w:color w:val="000000"/>
          <w:spacing w:val="-11"/>
          <w:kern w:val="2"/>
          <w:sz w:val="32"/>
          <w:szCs w:val="32"/>
        </w:rPr>
        <w:t>、省</w:t>
      </w:r>
      <w:proofErr w:type="gramStart"/>
      <w:r>
        <w:rPr>
          <w:rFonts w:ascii="Times New Roman" w:eastAsia="仿宋_GB2312" w:hAnsi="Times New Roman"/>
          <w:b w:val="0"/>
          <w:color w:val="000000"/>
          <w:spacing w:val="-11"/>
          <w:kern w:val="2"/>
          <w:sz w:val="32"/>
          <w:szCs w:val="32"/>
        </w:rPr>
        <w:t>人社厅</w:t>
      </w:r>
      <w:r>
        <w:rPr>
          <w:rFonts w:ascii="Times New Roman" w:eastAsia="仿宋_GB2312" w:hAnsi="Times New Roman" w:hint="default"/>
          <w:b w:val="0"/>
          <w:color w:val="000000"/>
          <w:spacing w:val="-11"/>
          <w:kern w:val="2"/>
          <w:sz w:val="32"/>
          <w:szCs w:val="32"/>
        </w:rPr>
        <w:t>《</w:t>
      </w:r>
      <w:proofErr w:type="gramEnd"/>
      <w:r>
        <w:rPr>
          <w:rFonts w:ascii="Times New Roman" w:eastAsia="仿宋_GB2312" w:hAnsi="Times New Roman"/>
          <w:b w:val="0"/>
          <w:color w:val="000000"/>
          <w:spacing w:val="-11"/>
          <w:kern w:val="2"/>
          <w:sz w:val="32"/>
          <w:szCs w:val="32"/>
        </w:rPr>
        <w:t>关于印发</w:t>
      </w:r>
      <w:r>
        <w:rPr>
          <w:rFonts w:ascii="Times New Roman" w:eastAsia="仿宋_GB2312" w:hAnsi="Times New Roman"/>
          <w:b w:val="0"/>
          <w:color w:val="000000"/>
          <w:spacing w:val="-11"/>
          <w:kern w:val="2"/>
          <w:sz w:val="32"/>
          <w:szCs w:val="32"/>
        </w:rPr>
        <w:t>&lt;</w:t>
      </w:r>
      <w:r>
        <w:rPr>
          <w:rFonts w:ascii="Times New Roman" w:eastAsia="仿宋_GB2312" w:hAnsi="Times New Roman"/>
          <w:b w:val="0"/>
          <w:color w:val="000000"/>
          <w:spacing w:val="-11"/>
          <w:kern w:val="2"/>
          <w:sz w:val="32"/>
          <w:szCs w:val="32"/>
        </w:rPr>
        <w:t>四川省群众文化专业职称申报评审基本条件</w:t>
      </w:r>
      <w:r>
        <w:rPr>
          <w:rFonts w:ascii="Times New Roman" w:eastAsia="仿宋_GB2312" w:hAnsi="Times New Roman"/>
          <w:b w:val="0"/>
          <w:color w:val="000000"/>
          <w:spacing w:val="-11"/>
          <w:kern w:val="2"/>
          <w:sz w:val="32"/>
          <w:szCs w:val="32"/>
        </w:rPr>
        <w:t>&gt;</w:t>
      </w:r>
      <w:r>
        <w:rPr>
          <w:rFonts w:ascii="Times New Roman" w:eastAsia="仿宋_GB2312" w:hAnsi="Times New Roman"/>
          <w:b w:val="0"/>
          <w:color w:val="000000"/>
          <w:spacing w:val="-11"/>
          <w:kern w:val="2"/>
          <w:sz w:val="32"/>
          <w:szCs w:val="32"/>
        </w:rPr>
        <w:t>的通知（川文旅发〔</w:t>
      </w:r>
      <w:r>
        <w:rPr>
          <w:rFonts w:ascii="Times New Roman" w:eastAsia="仿宋_GB2312" w:hAnsi="Times New Roman"/>
          <w:b w:val="0"/>
          <w:color w:val="000000"/>
          <w:spacing w:val="-11"/>
          <w:kern w:val="2"/>
          <w:sz w:val="32"/>
          <w:szCs w:val="32"/>
        </w:rPr>
        <w:t>2023</w:t>
      </w:r>
      <w:r>
        <w:rPr>
          <w:rFonts w:ascii="Times New Roman" w:eastAsia="仿宋_GB2312" w:hAnsi="Times New Roman"/>
          <w:b w:val="0"/>
          <w:color w:val="000000"/>
          <w:spacing w:val="-11"/>
          <w:kern w:val="2"/>
          <w:sz w:val="32"/>
          <w:szCs w:val="32"/>
        </w:rPr>
        <w:t>〕</w:t>
      </w:r>
      <w:r>
        <w:rPr>
          <w:rFonts w:ascii="Times New Roman" w:eastAsia="仿宋_GB2312" w:hAnsi="Times New Roman"/>
          <w:b w:val="0"/>
          <w:color w:val="000000"/>
          <w:spacing w:val="-11"/>
          <w:kern w:val="2"/>
          <w:sz w:val="32"/>
          <w:szCs w:val="32"/>
        </w:rPr>
        <w:t>80</w:t>
      </w:r>
      <w:r>
        <w:rPr>
          <w:rFonts w:ascii="Times New Roman" w:eastAsia="仿宋_GB2312" w:hAnsi="Times New Roman"/>
          <w:b w:val="0"/>
          <w:color w:val="000000"/>
          <w:spacing w:val="-11"/>
          <w:kern w:val="2"/>
          <w:sz w:val="32"/>
          <w:szCs w:val="32"/>
        </w:rPr>
        <w:t>号）</w:t>
      </w:r>
    </w:p>
    <w:p w:rsidR="00776FB5" w:rsidRDefault="00776FB5" w:rsidP="00776FB5">
      <w:pPr>
        <w:spacing w:line="560" w:lineRule="exact"/>
        <w:ind w:firstLineChars="196" w:firstLine="627"/>
        <w:jc w:val="left"/>
        <w:rPr>
          <w:rFonts w:eastAsia="仿宋_GB2312"/>
          <w:color w:val="000000"/>
          <w:sz w:val="32"/>
        </w:rPr>
      </w:pPr>
      <w:r>
        <w:rPr>
          <w:rFonts w:eastAsia="仿宋_GB2312" w:hint="eastAsia"/>
          <w:color w:val="000000"/>
          <w:sz w:val="32"/>
        </w:rPr>
        <w:t>群众文化专业分三个子专业，具体为：群众文化创作、群众文化研究、群众文化管理。</w:t>
      </w:r>
    </w:p>
    <w:p w:rsidR="00776FB5" w:rsidRDefault="00776FB5" w:rsidP="00776FB5">
      <w:pPr>
        <w:spacing w:line="560" w:lineRule="exact"/>
        <w:ind w:firstLineChars="196" w:firstLine="627"/>
        <w:jc w:val="left"/>
        <w:rPr>
          <w:rFonts w:eastAsia="仿宋_GB2312"/>
          <w:color w:val="000000"/>
          <w:sz w:val="32"/>
        </w:rPr>
      </w:pPr>
      <w:r w:rsidRPr="00776FB5">
        <w:rPr>
          <w:rFonts w:ascii="楷体_GB2312" w:eastAsia="楷体_GB2312" w:hint="eastAsia"/>
          <w:color w:val="000000"/>
          <w:sz w:val="32"/>
          <w:szCs w:val="32"/>
        </w:rPr>
        <w:t>（一）群众文化创作。</w:t>
      </w:r>
      <w:r>
        <w:rPr>
          <w:rFonts w:eastAsia="仿宋_GB2312" w:hint="eastAsia"/>
          <w:color w:val="000000"/>
          <w:sz w:val="32"/>
        </w:rPr>
        <w:t>主要指</w:t>
      </w:r>
      <w:r>
        <w:rPr>
          <w:rFonts w:eastAsia="仿宋_GB2312"/>
          <w:color w:val="000000"/>
          <w:sz w:val="32"/>
        </w:rPr>
        <w:t>在群众文化艺术领域（含文学、音乐、舞蹈、戏剧、曲艺、美术、书法、摄影摄像、文化创意设计、装置艺术等）开展的作品创作。</w:t>
      </w:r>
    </w:p>
    <w:p w:rsidR="00776FB5" w:rsidRDefault="00776FB5" w:rsidP="00776FB5">
      <w:pPr>
        <w:pStyle w:val="p19"/>
        <w:widowControl w:val="0"/>
        <w:spacing w:line="560" w:lineRule="exact"/>
        <w:ind w:firstLineChars="200" w:firstLine="640"/>
        <w:rPr>
          <w:rFonts w:eastAsia="仿宋_GB2312"/>
          <w:color w:val="000000"/>
          <w:sz w:val="32"/>
        </w:rPr>
      </w:pPr>
      <w:r w:rsidRPr="00776FB5">
        <w:rPr>
          <w:rFonts w:ascii="楷体_GB2312" w:eastAsia="楷体_GB2312" w:hint="eastAsia"/>
          <w:color w:val="000000"/>
          <w:sz w:val="32"/>
          <w:szCs w:val="32"/>
        </w:rPr>
        <w:lastRenderedPageBreak/>
        <w:t>（二）群众文化研究。</w:t>
      </w:r>
      <w:r>
        <w:rPr>
          <w:rFonts w:eastAsia="仿宋_GB2312"/>
          <w:color w:val="000000"/>
          <w:sz w:val="32"/>
        </w:rPr>
        <w:t>主要</w:t>
      </w:r>
      <w:proofErr w:type="gramStart"/>
      <w:r>
        <w:rPr>
          <w:rFonts w:eastAsia="仿宋_GB2312"/>
          <w:color w:val="000000"/>
          <w:sz w:val="32"/>
        </w:rPr>
        <w:t>指群众</w:t>
      </w:r>
      <w:proofErr w:type="gramEnd"/>
      <w:r>
        <w:rPr>
          <w:rFonts w:eastAsia="仿宋_GB2312"/>
          <w:color w:val="000000"/>
          <w:sz w:val="32"/>
        </w:rPr>
        <w:t>文化领域开展的重要课题、</w:t>
      </w:r>
      <w:r>
        <w:rPr>
          <w:rFonts w:eastAsia="仿宋_GB2312" w:hint="eastAsia"/>
          <w:color w:val="000000"/>
          <w:sz w:val="32"/>
        </w:rPr>
        <w:t>行业</w:t>
      </w:r>
      <w:r>
        <w:rPr>
          <w:rFonts w:eastAsia="仿宋_GB2312"/>
          <w:color w:val="000000"/>
          <w:sz w:val="32"/>
        </w:rPr>
        <w:t>标准规划、</w:t>
      </w:r>
      <w:r>
        <w:rPr>
          <w:rFonts w:eastAsia="仿宋_GB2312" w:hint="eastAsia"/>
          <w:color w:val="000000"/>
          <w:sz w:val="32"/>
        </w:rPr>
        <w:t>期刊</w:t>
      </w:r>
      <w:r>
        <w:rPr>
          <w:rFonts w:eastAsia="仿宋_GB2312"/>
          <w:color w:val="000000"/>
          <w:sz w:val="32"/>
        </w:rPr>
        <w:t>编辑等理论研究</w:t>
      </w:r>
      <w:r>
        <w:rPr>
          <w:rFonts w:eastAsia="仿宋_GB2312" w:hint="eastAsia"/>
          <w:color w:val="000000"/>
          <w:sz w:val="32"/>
        </w:rPr>
        <w:t>工作</w:t>
      </w:r>
      <w:r>
        <w:rPr>
          <w:rFonts w:eastAsia="仿宋_GB2312"/>
          <w:color w:val="000000"/>
          <w:sz w:val="32"/>
        </w:rPr>
        <w:t>。</w:t>
      </w:r>
    </w:p>
    <w:p w:rsidR="00776FB5" w:rsidRDefault="00776FB5" w:rsidP="00776FB5">
      <w:pPr>
        <w:pStyle w:val="p19"/>
        <w:widowControl w:val="0"/>
        <w:spacing w:line="560" w:lineRule="exact"/>
        <w:ind w:firstLineChars="200" w:firstLine="640"/>
        <w:rPr>
          <w:rFonts w:eastAsia="仿宋_GB2312"/>
          <w:color w:val="000000"/>
          <w:sz w:val="32"/>
        </w:rPr>
      </w:pPr>
      <w:r w:rsidRPr="00776FB5">
        <w:rPr>
          <w:rFonts w:ascii="楷体_GB2312" w:eastAsia="楷体_GB2312" w:hint="eastAsia"/>
          <w:color w:val="000000"/>
          <w:sz w:val="32"/>
          <w:szCs w:val="32"/>
        </w:rPr>
        <w:t>（三）群众文化管理。</w:t>
      </w:r>
      <w:r>
        <w:rPr>
          <w:rFonts w:eastAsia="仿宋_GB2312"/>
          <w:color w:val="000000"/>
          <w:sz w:val="32"/>
        </w:rPr>
        <w:t>主要</w:t>
      </w:r>
      <w:proofErr w:type="gramStart"/>
      <w:r>
        <w:rPr>
          <w:rFonts w:eastAsia="仿宋_GB2312"/>
          <w:color w:val="000000"/>
          <w:sz w:val="32"/>
        </w:rPr>
        <w:t>指群众</w:t>
      </w:r>
      <w:proofErr w:type="gramEnd"/>
      <w:r>
        <w:rPr>
          <w:rFonts w:eastAsia="仿宋_GB2312"/>
          <w:color w:val="000000"/>
          <w:sz w:val="32"/>
        </w:rPr>
        <w:t>文化</w:t>
      </w:r>
      <w:r>
        <w:rPr>
          <w:rFonts w:eastAsia="仿宋_GB2312" w:hint="eastAsia"/>
          <w:color w:val="000000"/>
          <w:sz w:val="32"/>
        </w:rPr>
        <w:t>领域开展的</w:t>
      </w:r>
      <w:r>
        <w:rPr>
          <w:rFonts w:eastAsia="仿宋_GB2312"/>
          <w:color w:val="000000"/>
          <w:sz w:val="32"/>
        </w:rPr>
        <w:t>活动（项目）组织策划、全民艺术（含非遗保护）普及、业务辅导、数字化建设</w:t>
      </w:r>
      <w:r>
        <w:rPr>
          <w:rFonts w:eastAsia="仿宋_GB2312" w:hint="eastAsia"/>
          <w:color w:val="000000"/>
          <w:sz w:val="32"/>
        </w:rPr>
        <w:t>、</w:t>
      </w:r>
      <w:r>
        <w:rPr>
          <w:rFonts w:eastAsia="仿宋_GB2312"/>
          <w:color w:val="000000"/>
          <w:sz w:val="32"/>
        </w:rPr>
        <w:t>非物质文化遗产</w:t>
      </w:r>
      <w:r>
        <w:rPr>
          <w:rFonts w:eastAsia="仿宋_GB2312" w:hint="eastAsia"/>
          <w:color w:val="000000"/>
          <w:sz w:val="32"/>
        </w:rPr>
        <w:t>、</w:t>
      </w:r>
      <w:r>
        <w:rPr>
          <w:rFonts w:eastAsia="仿宋_GB2312"/>
          <w:color w:val="000000"/>
          <w:sz w:val="32"/>
        </w:rPr>
        <w:t>民族民间文化项目调查挖掘和运用推广等</w:t>
      </w:r>
      <w:r>
        <w:rPr>
          <w:rFonts w:eastAsia="仿宋_GB2312" w:hint="eastAsia"/>
          <w:color w:val="000000"/>
          <w:sz w:val="32"/>
        </w:rPr>
        <w:t>技术工作</w:t>
      </w:r>
      <w:r>
        <w:rPr>
          <w:rFonts w:eastAsia="仿宋_GB2312"/>
          <w:color w:val="000000"/>
          <w:sz w:val="32"/>
        </w:rPr>
        <w:t>。</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eastAsia="黑体" w:hint="eastAsia"/>
          <w:color w:val="000000"/>
          <w:sz w:val="32"/>
          <w:szCs w:val="32"/>
        </w:rPr>
        <w:t>九</w:t>
      </w:r>
      <w:r w:rsidRPr="00776FB5">
        <w:rPr>
          <w:rFonts w:eastAsia="黑体"/>
          <w:color w:val="000000"/>
          <w:sz w:val="32"/>
          <w:szCs w:val="32"/>
        </w:rPr>
        <w:t>、</w:t>
      </w:r>
      <w:r w:rsidRPr="00776FB5">
        <w:rPr>
          <w:rFonts w:eastAsia="黑体" w:hint="eastAsia"/>
          <w:color w:val="000000"/>
          <w:sz w:val="32"/>
          <w:szCs w:val="32"/>
        </w:rPr>
        <w:t>艺术</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文化和旅游厅</w:t>
      </w:r>
      <w:r>
        <w:rPr>
          <w:rFonts w:eastAsia="仿宋_GB2312" w:hint="eastAsia"/>
          <w:bCs/>
          <w:color w:val="000000"/>
          <w:sz w:val="32"/>
          <w:szCs w:val="32"/>
        </w:rPr>
        <w:t>、省</w:t>
      </w:r>
      <w:proofErr w:type="gramStart"/>
      <w:r>
        <w:rPr>
          <w:rFonts w:eastAsia="仿宋_GB2312" w:hint="eastAsia"/>
          <w:bCs/>
          <w:color w:val="000000"/>
          <w:sz w:val="32"/>
          <w:szCs w:val="32"/>
        </w:rPr>
        <w:t>人社厅</w:t>
      </w:r>
      <w:proofErr w:type="gramEnd"/>
      <w:r>
        <w:rPr>
          <w:rFonts w:eastAsia="仿宋_GB2312"/>
          <w:bCs/>
          <w:color w:val="000000"/>
          <w:sz w:val="32"/>
          <w:szCs w:val="32"/>
        </w:rPr>
        <w:t>《关于</w:t>
      </w:r>
      <w:r>
        <w:rPr>
          <w:rFonts w:eastAsia="仿宋_GB2312" w:hint="eastAsia"/>
          <w:bCs/>
          <w:color w:val="000000"/>
          <w:sz w:val="32"/>
          <w:szCs w:val="32"/>
        </w:rPr>
        <w:t>印发</w:t>
      </w:r>
      <w:r>
        <w:rPr>
          <w:rFonts w:eastAsia="仿宋_GB2312" w:hint="eastAsia"/>
          <w:bCs/>
          <w:color w:val="000000"/>
          <w:sz w:val="32"/>
          <w:szCs w:val="32"/>
        </w:rPr>
        <w:t>&lt;</w:t>
      </w:r>
      <w:r>
        <w:rPr>
          <w:rFonts w:eastAsia="仿宋_GB2312" w:hint="eastAsia"/>
          <w:bCs/>
          <w:color w:val="000000"/>
          <w:sz w:val="32"/>
          <w:szCs w:val="32"/>
        </w:rPr>
        <w:t>四川省艺术系列职称申报评审基本条件</w:t>
      </w:r>
      <w:r>
        <w:rPr>
          <w:rFonts w:eastAsia="仿宋_GB2312" w:hint="eastAsia"/>
          <w:bCs/>
          <w:color w:val="000000"/>
          <w:sz w:val="32"/>
          <w:szCs w:val="32"/>
        </w:rPr>
        <w:t>&gt;</w:t>
      </w:r>
      <w:r>
        <w:rPr>
          <w:rFonts w:eastAsia="仿宋_GB2312" w:hint="eastAsia"/>
          <w:bCs/>
          <w:color w:val="000000"/>
          <w:sz w:val="32"/>
          <w:szCs w:val="32"/>
        </w:rPr>
        <w:t>的</w:t>
      </w:r>
      <w:r>
        <w:rPr>
          <w:rFonts w:eastAsia="仿宋_GB2312"/>
          <w:bCs/>
          <w:color w:val="000000"/>
          <w:sz w:val="32"/>
          <w:szCs w:val="32"/>
        </w:rPr>
        <w:t>通知》（川</w:t>
      </w:r>
      <w:proofErr w:type="gramStart"/>
      <w:r>
        <w:rPr>
          <w:rFonts w:eastAsia="仿宋_GB2312"/>
          <w:bCs/>
          <w:color w:val="000000"/>
          <w:sz w:val="32"/>
          <w:szCs w:val="32"/>
        </w:rPr>
        <w:t>文旅发</w:t>
      </w:r>
      <w:proofErr w:type="gramEnd"/>
      <w:r>
        <w:rPr>
          <w:rFonts w:eastAsia="仿宋_GB2312"/>
          <w:bCs/>
          <w:color w:val="000000"/>
          <w:sz w:val="32"/>
          <w:szCs w:val="32"/>
        </w:rPr>
        <w:t>〔</w:t>
      </w:r>
      <w:r>
        <w:rPr>
          <w:rFonts w:eastAsia="仿宋_GB2312"/>
          <w:bCs/>
          <w:color w:val="000000"/>
          <w:sz w:val="32"/>
          <w:szCs w:val="32"/>
        </w:rPr>
        <w:t>20</w:t>
      </w:r>
      <w:r>
        <w:rPr>
          <w:rFonts w:eastAsia="仿宋_GB2312" w:hint="eastAsia"/>
          <w:bCs/>
          <w:color w:val="000000"/>
          <w:sz w:val="32"/>
          <w:szCs w:val="32"/>
        </w:rPr>
        <w:t>23</w:t>
      </w:r>
      <w:r>
        <w:rPr>
          <w:rFonts w:eastAsia="仿宋_GB2312"/>
          <w:bCs/>
          <w:color w:val="000000"/>
          <w:sz w:val="32"/>
          <w:szCs w:val="32"/>
        </w:rPr>
        <w:t>〕</w:t>
      </w:r>
      <w:r>
        <w:rPr>
          <w:rFonts w:eastAsia="仿宋_GB2312" w:hint="eastAsia"/>
          <w:bCs/>
          <w:color w:val="000000"/>
          <w:sz w:val="32"/>
          <w:szCs w:val="32"/>
        </w:rPr>
        <w:t>78</w:t>
      </w:r>
      <w:r>
        <w:rPr>
          <w:rFonts w:eastAsia="仿宋_GB2312"/>
          <w:bCs/>
          <w:color w:val="000000"/>
          <w:sz w:val="32"/>
          <w:szCs w:val="32"/>
        </w:rPr>
        <w:t>号）</w:t>
      </w:r>
    </w:p>
    <w:p w:rsidR="00776FB5" w:rsidRDefault="00776FB5" w:rsidP="00776FB5">
      <w:pPr>
        <w:spacing w:line="560" w:lineRule="exact"/>
        <w:ind w:firstLineChars="200" w:firstLine="640"/>
        <w:jc w:val="left"/>
        <w:rPr>
          <w:rFonts w:eastAsia="仿宋_GB2312"/>
          <w:bCs/>
          <w:color w:val="000000"/>
          <w:sz w:val="32"/>
          <w:szCs w:val="32"/>
        </w:rPr>
      </w:pPr>
      <w:proofErr w:type="gramStart"/>
      <w:r>
        <w:rPr>
          <w:rFonts w:eastAsia="仿宋_GB2312"/>
          <w:bCs/>
          <w:color w:val="000000"/>
          <w:sz w:val="32"/>
          <w:szCs w:val="32"/>
        </w:rPr>
        <w:t>艺术系列分</w:t>
      </w:r>
      <w:r>
        <w:rPr>
          <w:rFonts w:eastAsia="仿宋_GB2312"/>
          <w:bCs/>
          <w:color w:val="000000"/>
          <w:sz w:val="32"/>
          <w:szCs w:val="32"/>
        </w:rPr>
        <w:t>4</w:t>
      </w:r>
      <w:r>
        <w:rPr>
          <w:rFonts w:eastAsia="仿宋_GB2312"/>
          <w:bCs/>
          <w:color w:val="000000"/>
          <w:sz w:val="32"/>
          <w:szCs w:val="32"/>
        </w:rPr>
        <w:t>个</w:t>
      </w:r>
      <w:proofErr w:type="gramEnd"/>
      <w:r>
        <w:rPr>
          <w:rFonts w:eastAsia="仿宋_GB2312"/>
          <w:bCs/>
          <w:color w:val="000000"/>
          <w:sz w:val="32"/>
          <w:szCs w:val="32"/>
        </w:rPr>
        <w:t>专业类别，</w:t>
      </w:r>
      <w:r>
        <w:rPr>
          <w:rFonts w:eastAsia="仿宋_GB2312"/>
          <w:bCs/>
          <w:color w:val="000000"/>
          <w:sz w:val="32"/>
          <w:szCs w:val="32"/>
        </w:rPr>
        <w:t>19</w:t>
      </w:r>
      <w:r>
        <w:rPr>
          <w:rFonts w:eastAsia="仿宋_GB2312"/>
          <w:bCs/>
          <w:color w:val="000000"/>
          <w:sz w:val="32"/>
          <w:szCs w:val="32"/>
        </w:rPr>
        <w:t>个专业，具体为：艺术表演、艺术创作、艺术管理和技术保障</w:t>
      </w:r>
      <w:r>
        <w:rPr>
          <w:rFonts w:eastAsia="仿宋_GB2312"/>
          <w:bCs/>
          <w:color w:val="000000"/>
          <w:sz w:val="32"/>
          <w:szCs w:val="32"/>
        </w:rPr>
        <w:t>4</w:t>
      </w:r>
      <w:r>
        <w:rPr>
          <w:rFonts w:eastAsia="仿宋_GB2312"/>
          <w:bCs/>
          <w:color w:val="000000"/>
          <w:sz w:val="32"/>
          <w:szCs w:val="32"/>
        </w:rPr>
        <w:t>个专业类别。艺术表演类专业</w:t>
      </w:r>
      <w:r>
        <w:rPr>
          <w:rFonts w:eastAsia="仿宋_GB2312"/>
          <w:bCs/>
          <w:color w:val="000000"/>
          <w:sz w:val="32"/>
          <w:szCs w:val="32"/>
        </w:rPr>
        <w:t>2</w:t>
      </w:r>
      <w:r>
        <w:rPr>
          <w:rFonts w:eastAsia="仿宋_GB2312"/>
          <w:bCs/>
          <w:color w:val="000000"/>
          <w:sz w:val="32"/>
          <w:szCs w:val="32"/>
        </w:rPr>
        <w:t>个，分别为演员、演奏员；艺术创作类专业</w:t>
      </w:r>
      <w:r>
        <w:rPr>
          <w:rFonts w:eastAsia="仿宋_GB2312"/>
          <w:bCs/>
          <w:color w:val="000000"/>
          <w:sz w:val="32"/>
          <w:szCs w:val="32"/>
        </w:rPr>
        <w:t>13</w:t>
      </w:r>
      <w:r>
        <w:rPr>
          <w:rFonts w:eastAsia="仿宋_GB2312"/>
          <w:bCs/>
          <w:color w:val="000000"/>
          <w:sz w:val="32"/>
          <w:szCs w:val="32"/>
        </w:rPr>
        <w:t>个，分别为编剧、导演（编导）、指挥、作曲、作词、舞台美术设计、艺术创意设计、动漫游戏设计、美术（含绘画、雕塑、书法、篆刻等）、文学创作（含网络文学创作）、艺术研究（</w:t>
      </w:r>
      <w:proofErr w:type="gramStart"/>
      <w:r>
        <w:rPr>
          <w:rFonts w:eastAsia="仿宋_GB2312"/>
          <w:bCs/>
          <w:color w:val="000000"/>
          <w:sz w:val="32"/>
          <w:szCs w:val="32"/>
        </w:rPr>
        <w:t>含文艺</w:t>
      </w:r>
      <w:proofErr w:type="gramEnd"/>
      <w:r>
        <w:rPr>
          <w:rFonts w:eastAsia="仿宋_GB2312"/>
          <w:bCs/>
          <w:color w:val="000000"/>
          <w:sz w:val="32"/>
          <w:szCs w:val="32"/>
        </w:rPr>
        <w:t>评论）、彩灯艺术、摄影（摄像）；艺术管理类专业</w:t>
      </w:r>
      <w:r>
        <w:rPr>
          <w:rFonts w:eastAsia="仿宋_GB2312"/>
          <w:bCs/>
          <w:color w:val="000000"/>
          <w:sz w:val="32"/>
          <w:szCs w:val="32"/>
        </w:rPr>
        <w:t>1</w:t>
      </w:r>
      <w:r>
        <w:rPr>
          <w:rFonts w:eastAsia="仿宋_GB2312"/>
          <w:bCs/>
          <w:color w:val="000000"/>
          <w:sz w:val="32"/>
          <w:szCs w:val="32"/>
        </w:rPr>
        <w:t>个，为演出监督（含舞台监督、作品制作、监制等）；技术保障类专业</w:t>
      </w:r>
      <w:r>
        <w:rPr>
          <w:rFonts w:eastAsia="仿宋_GB2312"/>
          <w:bCs/>
          <w:color w:val="000000"/>
          <w:sz w:val="32"/>
          <w:szCs w:val="32"/>
        </w:rPr>
        <w:t>3</w:t>
      </w:r>
      <w:r>
        <w:rPr>
          <w:rFonts w:eastAsia="仿宋_GB2312"/>
          <w:bCs/>
          <w:color w:val="000000"/>
          <w:sz w:val="32"/>
          <w:szCs w:val="32"/>
        </w:rPr>
        <w:t>个，为舞台技术、录音、剪辑。</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eastAsia="黑体" w:hint="eastAsia"/>
          <w:color w:val="000000"/>
          <w:sz w:val="32"/>
          <w:szCs w:val="32"/>
        </w:rPr>
        <w:t>十</w:t>
      </w:r>
      <w:r w:rsidRPr="00776FB5">
        <w:rPr>
          <w:rFonts w:eastAsia="黑体"/>
          <w:color w:val="000000"/>
          <w:sz w:val="32"/>
          <w:szCs w:val="32"/>
        </w:rPr>
        <w:t>、新闻出版广播影视</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新闻出版广电局《关于开展</w:t>
      </w:r>
      <w:r>
        <w:rPr>
          <w:rFonts w:eastAsia="仿宋_GB2312"/>
          <w:bCs/>
          <w:color w:val="000000"/>
          <w:sz w:val="32"/>
          <w:szCs w:val="32"/>
        </w:rPr>
        <w:t>2018</w:t>
      </w:r>
      <w:r>
        <w:rPr>
          <w:rFonts w:eastAsia="仿宋_GB2312"/>
          <w:bCs/>
          <w:color w:val="000000"/>
          <w:sz w:val="32"/>
          <w:szCs w:val="32"/>
        </w:rPr>
        <w:t>年全省新闻出版广播影视行业专业技术职务任职资格评审工作的通知》（</w:t>
      </w:r>
      <w:proofErr w:type="gramStart"/>
      <w:r>
        <w:rPr>
          <w:rFonts w:eastAsia="仿宋_GB2312"/>
          <w:bCs/>
          <w:color w:val="000000"/>
          <w:sz w:val="32"/>
          <w:szCs w:val="32"/>
        </w:rPr>
        <w:t>川新广职</w:t>
      </w:r>
      <w:proofErr w:type="gramEnd"/>
      <w:r>
        <w:rPr>
          <w:rFonts w:eastAsia="仿宋_GB2312"/>
          <w:bCs/>
          <w:color w:val="000000"/>
          <w:sz w:val="32"/>
          <w:szCs w:val="32"/>
        </w:rPr>
        <w:t>〔</w:t>
      </w:r>
      <w:r>
        <w:rPr>
          <w:rFonts w:eastAsia="仿宋_GB2312"/>
          <w:bCs/>
          <w:color w:val="000000"/>
          <w:sz w:val="32"/>
          <w:szCs w:val="32"/>
        </w:rPr>
        <w:t>2018</w:t>
      </w:r>
      <w:r>
        <w:rPr>
          <w:rFonts w:eastAsia="仿宋_GB2312"/>
          <w:bCs/>
          <w:color w:val="000000"/>
          <w:sz w:val="32"/>
          <w:szCs w:val="32"/>
        </w:rPr>
        <w:t>〕</w:t>
      </w:r>
      <w:r>
        <w:rPr>
          <w:rFonts w:eastAsia="仿宋_GB2312"/>
          <w:bCs/>
          <w:color w:val="000000"/>
          <w:sz w:val="32"/>
          <w:szCs w:val="32"/>
        </w:rPr>
        <w:t>4</w:t>
      </w:r>
      <w:r>
        <w:rPr>
          <w:rFonts w:eastAsia="仿宋_GB2312"/>
          <w:bCs/>
          <w:color w:val="000000"/>
          <w:sz w:val="32"/>
          <w:szCs w:val="32"/>
        </w:rPr>
        <w:t>号））</w:t>
      </w:r>
    </w:p>
    <w:p w:rsidR="00776FB5" w:rsidRDefault="00776FB5" w:rsidP="00776FB5">
      <w:pPr>
        <w:spacing w:line="560" w:lineRule="exact"/>
        <w:ind w:firstLineChars="200" w:firstLine="640"/>
        <w:rPr>
          <w:rFonts w:eastAsia="仿宋_GB2312"/>
          <w:color w:val="000000"/>
          <w:sz w:val="32"/>
          <w:szCs w:val="32"/>
        </w:rPr>
      </w:pPr>
      <w:r w:rsidRPr="00776FB5">
        <w:rPr>
          <w:rFonts w:ascii="楷体_GB2312" w:eastAsia="楷体_GB2312"/>
          <w:color w:val="000000"/>
          <w:sz w:val="32"/>
          <w:szCs w:val="32"/>
        </w:rPr>
        <w:t>（一）出版专业：</w:t>
      </w:r>
      <w:r>
        <w:rPr>
          <w:rFonts w:eastAsia="仿宋_GB2312"/>
          <w:color w:val="000000"/>
          <w:sz w:val="32"/>
          <w:szCs w:val="32"/>
        </w:rPr>
        <w:t>包括编审、副编审专业资格。</w:t>
      </w:r>
    </w:p>
    <w:p w:rsidR="00776FB5" w:rsidRDefault="00776FB5" w:rsidP="00776FB5">
      <w:pPr>
        <w:spacing w:line="560" w:lineRule="exact"/>
        <w:rPr>
          <w:rFonts w:eastAsia="仿宋_GB2312"/>
          <w:color w:val="000000"/>
          <w:sz w:val="32"/>
          <w:szCs w:val="32"/>
        </w:rPr>
      </w:pPr>
      <w:r>
        <w:rPr>
          <w:rFonts w:eastAsia="仿宋_GB2312"/>
          <w:color w:val="000000"/>
          <w:sz w:val="32"/>
          <w:szCs w:val="32"/>
        </w:rPr>
        <w:t xml:space="preserve">　　</w:t>
      </w:r>
      <w:r w:rsidRPr="00776FB5">
        <w:rPr>
          <w:rFonts w:ascii="楷体_GB2312" w:eastAsia="楷体_GB2312"/>
          <w:color w:val="000000"/>
          <w:sz w:val="32"/>
          <w:szCs w:val="32"/>
        </w:rPr>
        <w:t>（二）影视艺术专业：</w:t>
      </w:r>
      <w:r>
        <w:rPr>
          <w:rFonts w:eastAsia="仿宋_GB2312"/>
          <w:color w:val="000000"/>
          <w:sz w:val="32"/>
          <w:szCs w:val="32"/>
        </w:rPr>
        <w:t>包括影视导演、编剧、录音、美术设</w:t>
      </w:r>
      <w:r>
        <w:rPr>
          <w:rFonts w:eastAsia="仿宋_GB2312"/>
          <w:color w:val="000000"/>
          <w:sz w:val="32"/>
          <w:szCs w:val="32"/>
        </w:rPr>
        <w:lastRenderedPageBreak/>
        <w:t>计、演员、演奏员、文学编辑（音乐编辑）、摄影（摄像）、剪辑、舞台技术等</w:t>
      </w:r>
      <w:r>
        <w:rPr>
          <w:rFonts w:eastAsia="仿宋_GB2312"/>
          <w:color w:val="000000"/>
          <w:sz w:val="32"/>
          <w:szCs w:val="32"/>
        </w:rPr>
        <w:t>10</w:t>
      </w:r>
      <w:r>
        <w:rPr>
          <w:rFonts w:eastAsia="仿宋_GB2312"/>
          <w:color w:val="000000"/>
          <w:sz w:val="32"/>
          <w:szCs w:val="32"/>
        </w:rPr>
        <w:t>个专业类别，分一级（正高）、二级（副高）、三级（中级）、四级（初级）专业资格。</w:t>
      </w:r>
    </w:p>
    <w:p w:rsidR="00776FB5" w:rsidRDefault="00776FB5" w:rsidP="00776FB5">
      <w:pPr>
        <w:spacing w:line="560" w:lineRule="exact"/>
        <w:rPr>
          <w:rFonts w:eastAsia="仿宋_GB2312"/>
          <w:color w:val="000000"/>
          <w:sz w:val="32"/>
          <w:szCs w:val="32"/>
        </w:rPr>
      </w:pPr>
      <w:r>
        <w:rPr>
          <w:rFonts w:eastAsia="仿宋_GB2312"/>
          <w:color w:val="000000"/>
          <w:sz w:val="32"/>
          <w:szCs w:val="32"/>
        </w:rPr>
        <w:t xml:space="preserve">　　</w:t>
      </w:r>
      <w:r w:rsidRPr="00776FB5">
        <w:rPr>
          <w:rFonts w:ascii="楷体_GB2312" w:eastAsia="楷体_GB2312"/>
          <w:color w:val="000000"/>
          <w:sz w:val="32"/>
          <w:szCs w:val="32"/>
        </w:rPr>
        <w:t>（三）广电播音专业：</w:t>
      </w:r>
      <w:r>
        <w:rPr>
          <w:rFonts w:eastAsia="仿宋_GB2312"/>
          <w:color w:val="000000"/>
          <w:sz w:val="32"/>
          <w:szCs w:val="32"/>
        </w:rPr>
        <w:t>包括主任播音员（副高）、一级播音</w:t>
      </w:r>
      <w:r>
        <w:rPr>
          <w:rFonts w:eastAsia="仿宋_GB2312"/>
          <w:color w:val="000000"/>
          <w:spacing w:val="-6"/>
          <w:sz w:val="32"/>
          <w:szCs w:val="32"/>
        </w:rPr>
        <w:t>员（中级）、二级播音员（助理）、三级播音员（员级）专业资格。</w:t>
      </w:r>
    </w:p>
    <w:p w:rsidR="00776FB5" w:rsidRDefault="00776FB5" w:rsidP="00776FB5">
      <w:pPr>
        <w:spacing w:line="560" w:lineRule="exact"/>
        <w:rPr>
          <w:rFonts w:eastAsia="仿宋_GB2312"/>
          <w:color w:val="000000"/>
          <w:sz w:val="32"/>
          <w:szCs w:val="32"/>
        </w:rPr>
      </w:pPr>
      <w:r>
        <w:rPr>
          <w:rFonts w:eastAsia="仿宋_GB2312"/>
          <w:color w:val="000000"/>
          <w:sz w:val="32"/>
          <w:szCs w:val="32"/>
        </w:rPr>
        <w:t xml:space="preserve">　　</w:t>
      </w:r>
      <w:r w:rsidRPr="00776FB5">
        <w:rPr>
          <w:rFonts w:ascii="楷体_GB2312" w:eastAsia="楷体_GB2312"/>
          <w:color w:val="000000"/>
          <w:sz w:val="32"/>
          <w:szCs w:val="32"/>
        </w:rPr>
        <w:t>（四）广电新闻专业：</w:t>
      </w:r>
      <w:r>
        <w:rPr>
          <w:rFonts w:eastAsia="仿宋_GB2312"/>
          <w:color w:val="000000"/>
          <w:sz w:val="32"/>
          <w:szCs w:val="32"/>
        </w:rPr>
        <w:t>包括编辑、记者，助理编辑、助理记者专业资格。</w:t>
      </w:r>
    </w:p>
    <w:p w:rsidR="00776FB5" w:rsidRDefault="00776FB5" w:rsidP="00776FB5">
      <w:pPr>
        <w:spacing w:line="560" w:lineRule="exact"/>
        <w:rPr>
          <w:rFonts w:eastAsia="仿宋_GB2312"/>
          <w:color w:val="000000"/>
          <w:sz w:val="32"/>
          <w:szCs w:val="32"/>
        </w:rPr>
      </w:pPr>
      <w:r>
        <w:rPr>
          <w:rFonts w:eastAsia="仿宋_GB2312"/>
          <w:color w:val="000000"/>
          <w:sz w:val="32"/>
          <w:szCs w:val="32"/>
        </w:rPr>
        <w:t xml:space="preserve">　　</w:t>
      </w:r>
      <w:r w:rsidRPr="00776FB5">
        <w:rPr>
          <w:rFonts w:ascii="楷体_GB2312" w:eastAsia="楷体_GB2312"/>
          <w:color w:val="000000"/>
          <w:sz w:val="32"/>
          <w:szCs w:val="32"/>
        </w:rPr>
        <w:t>（五）广电工程技术专业：</w:t>
      </w:r>
      <w:r>
        <w:rPr>
          <w:rFonts w:eastAsia="仿宋_GB2312"/>
          <w:color w:val="000000"/>
          <w:sz w:val="32"/>
          <w:szCs w:val="32"/>
        </w:rPr>
        <w:t>包括工程师、助理工程师、技术员专业资格。</w:t>
      </w:r>
    </w:p>
    <w:p w:rsidR="00776FB5" w:rsidRDefault="00776FB5" w:rsidP="00776FB5">
      <w:pPr>
        <w:spacing w:line="560" w:lineRule="exact"/>
        <w:rPr>
          <w:rFonts w:eastAsia="仿宋_GB2312"/>
          <w:color w:val="000000"/>
          <w:sz w:val="32"/>
          <w:szCs w:val="32"/>
        </w:rPr>
      </w:pPr>
      <w:r>
        <w:rPr>
          <w:rFonts w:eastAsia="仿宋_GB2312"/>
          <w:color w:val="000000"/>
          <w:sz w:val="32"/>
          <w:szCs w:val="32"/>
        </w:rPr>
        <w:t xml:space="preserve">　</w:t>
      </w:r>
      <w:r>
        <w:rPr>
          <w:rFonts w:eastAsia="仿宋_GB2312"/>
          <w:color w:val="000000"/>
          <w:spacing w:val="-6"/>
          <w:sz w:val="32"/>
          <w:szCs w:val="32"/>
        </w:rPr>
        <w:t xml:space="preserve">　</w:t>
      </w:r>
      <w:r w:rsidRPr="00776FB5">
        <w:rPr>
          <w:rFonts w:ascii="楷体_GB2312" w:eastAsia="楷体_GB2312"/>
          <w:color w:val="000000"/>
          <w:sz w:val="32"/>
          <w:szCs w:val="32"/>
        </w:rPr>
        <w:t>（六）少数民族语言翻译专业：</w:t>
      </w:r>
      <w:r>
        <w:rPr>
          <w:rFonts w:eastAsia="仿宋_GB2312"/>
          <w:color w:val="000000"/>
          <w:spacing w:val="-6"/>
          <w:sz w:val="32"/>
          <w:szCs w:val="32"/>
        </w:rPr>
        <w:t>包括翻译、助理翻译专业资格。</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eastAsia="黑体" w:hint="eastAsia"/>
          <w:color w:val="000000"/>
          <w:sz w:val="32"/>
          <w:szCs w:val="32"/>
        </w:rPr>
        <w:t>十一</w:t>
      </w:r>
      <w:r w:rsidRPr="00776FB5">
        <w:rPr>
          <w:rFonts w:eastAsia="黑体"/>
          <w:color w:val="000000"/>
          <w:sz w:val="32"/>
          <w:szCs w:val="32"/>
        </w:rPr>
        <w:t>、环境工程技术</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生态环境厅、省</w:t>
      </w:r>
      <w:proofErr w:type="gramStart"/>
      <w:r>
        <w:rPr>
          <w:rFonts w:eastAsia="仿宋_GB2312"/>
          <w:bCs/>
          <w:color w:val="000000"/>
          <w:sz w:val="32"/>
          <w:szCs w:val="32"/>
        </w:rPr>
        <w:t>人社厅</w:t>
      </w:r>
      <w:proofErr w:type="gramEnd"/>
      <w:r>
        <w:rPr>
          <w:rFonts w:eastAsia="仿宋_GB2312"/>
          <w:bCs/>
          <w:color w:val="000000"/>
          <w:sz w:val="32"/>
          <w:szCs w:val="32"/>
        </w:rPr>
        <w:t>《关于印发</w:t>
      </w:r>
      <w:r>
        <w:rPr>
          <w:rFonts w:eastAsia="仿宋_GB2312"/>
          <w:bCs/>
          <w:color w:val="000000"/>
          <w:sz w:val="32"/>
          <w:szCs w:val="32"/>
        </w:rPr>
        <w:t>&lt;</w:t>
      </w:r>
      <w:r>
        <w:rPr>
          <w:rFonts w:eastAsia="仿宋_GB2312"/>
          <w:bCs/>
          <w:color w:val="000000"/>
          <w:sz w:val="32"/>
          <w:szCs w:val="32"/>
        </w:rPr>
        <w:t>四川省环境工程技术人员职称申报评审基本条件</w:t>
      </w:r>
      <w:r>
        <w:rPr>
          <w:rFonts w:eastAsia="仿宋_GB2312"/>
          <w:bCs/>
          <w:color w:val="000000"/>
          <w:sz w:val="32"/>
          <w:szCs w:val="32"/>
        </w:rPr>
        <w:t>&gt;</w:t>
      </w:r>
      <w:r>
        <w:rPr>
          <w:rFonts w:eastAsia="仿宋_GB2312"/>
          <w:bCs/>
          <w:color w:val="000000"/>
          <w:sz w:val="32"/>
          <w:szCs w:val="32"/>
        </w:rPr>
        <w:t>的通知》（川环</w:t>
      </w:r>
      <w:proofErr w:type="gramStart"/>
      <w:r>
        <w:rPr>
          <w:rFonts w:eastAsia="仿宋_GB2312" w:hint="eastAsia"/>
          <w:bCs/>
          <w:color w:val="000000"/>
          <w:sz w:val="32"/>
          <w:szCs w:val="32"/>
        </w:rPr>
        <w:t>规</w:t>
      </w:r>
      <w:proofErr w:type="gramEnd"/>
      <w:r>
        <w:rPr>
          <w:rFonts w:eastAsia="仿宋_GB2312"/>
          <w:bCs/>
          <w:color w:val="000000"/>
          <w:sz w:val="32"/>
          <w:szCs w:val="32"/>
        </w:rPr>
        <w:t>〔</w:t>
      </w:r>
      <w:r>
        <w:rPr>
          <w:rFonts w:eastAsia="仿宋_GB2312"/>
          <w:bCs/>
          <w:color w:val="000000"/>
          <w:sz w:val="32"/>
          <w:szCs w:val="32"/>
        </w:rPr>
        <w:t>202</w:t>
      </w:r>
      <w:r>
        <w:rPr>
          <w:rFonts w:eastAsia="仿宋_GB2312" w:hint="eastAsia"/>
          <w:bCs/>
          <w:color w:val="000000"/>
          <w:sz w:val="32"/>
          <w:szCs w:val="32"/>
        </w:rPr>
        <w:t>2</w:t>
      </w:r>
      <w:r>
        <w:rPr>
          <w:rFonts w:eastAsia="仿宋_GB2312"/>
          <w:bCs/>
          <w:color w:val="000000"/>
          <w:sz w:val="32"/>
          <w:szCs w:val="32"/>
        </w:rPr>
        <w:t>〕</w:t>
      </w:r>
      <w:r>
        <w:rPr>
          <w:rFonts w:eastAsia="仿宋_GB2312" w:hint="eastAsia"/>
          <w:bCs/>
          <w:color w:val="000000"/>
          <w:sz w:val="32"/>
          <w:szCs w:val="32"/>
        </w:rPr>
        <w:t>6</w:t>
      </w:r>
      <w:r>
        <w:rPr>
          <w:rFonts w:eastAsia="仿宋_GB2312"/>
          <w:bCs/>
          <w:color w:val="000000"/>
          <w:sz w:val="32"/>
          <w:szCs w:val="32"/>
        </w:rPr>
        <w:t>号）</w:t>
      </w:r>
    </w:p>
    <w:p w:rsidR="00776FB5" w:rsidRDefault="00776FB5" w:rsidP="00776FB5">
      <w:pPr>
        <w:spacing w:line="560" w:lineRule="exact"/>
        <w:ind w:firstLineChars="200" w:firstLine="640"/>
        <w:jc w:val="left"/>
        <w:rPr>
          <w:rFonts w:eastAsia="仿宋_GB2312"/>
          <w:bCs/>
          <w:color w:val="000000"/>
          <w:sz w:val="32"/>
          <w:szCs w:val="32"/>
        </w:rPr>
      </w:pPr>
      <w:r>
        <w:rPr>
          <w:rFonts w:eastAsia="仿宋_GB2312"/>
          <w:bCs/>
          <w:color w:val="000000"/>
          <w:sz w:val="32"/>
          <w:szCs w:val="32"/>
        </w:rPr>
        <w:t>环境工程职称专业分</w:t>
      </w:r>
      <w:r>
        <w:rPr>
          <w:rFonts w:eastAsia="仿宋_GB2312"/>
          <w:bCs/>
          <w:color w:val="000000"/>
          <w:sz w:val="32"/>
          <w:szCs w:val="32"/>
        </w:rPr>
        <w:t>4</w:t>
      </w:r>
      <w:r>
        <w:rPr>
          <w:rFonts w:eastAsia="仿宋_GB2312"/>
          <w:bCs/>
          <w:color w:val="000000"/>
          <w:sz w:val="32"/>
          <w:szCs w:val="32"/>
        </w:rPr>
        <w:t>个子专业：环境工程、环境监测、环境科研、环境管理。</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ascii="楷体_GB2312" w:eastAsia="楷体_GB2312"/>
          <w:color w:val="000000"/>
          <w:sz w:val="32"/>
          <w:szCs w:val="32"/>
        </w:rPr>
        <w:t>（一）环境工程。</w:t>
      </w:r>
      <w:r>
        <w:rPr>
          <w:rFonts w:eastAsia="仿宋_GB2312"/>
          <w:bCs/>
          <w:color w:val="000000"/>
          <w:sz w:val="32"/>
          <w:szCs w:val="32"/>
        </w:rPr>
        <w:t>从事大气、土壤、水、噪声振动</w:t>
      </w:r>
      <w:r>
        <w:rPr>
          <w:rFonts w:eastAsia="仿宋_GB2312" w:hint="eastAsia"/>
          <w:bCs/>
          <w:color w:val="000000"/>
          <w:sz w:val="32"/>
          <w:szCs w:val="32"/>
        </w:rPr>
        <w:t>、光、热</w:t>
      </w:r>
      <w:r>
        <w:rPr>
          <w:rFonts w:eastAsia="仿宋_GB2312"/>
          <w:bCs/>
          <w:color w:val="000000"/>
          <w:sz w:val="32"/>
          <w:szCs w:val="32"/>
        </w:rPr>
        <w:t>污染防治；固体和放射性废物处理、处置；电离辐射及电磁辐射污染防治；污染防治设施工程设计；环境保护基础设施运行与管理；环境污染治理技术咨询；污染物控制的新技术、新工艺的技术开发；无害化原料、能源和资源的综合利用；环境科技咨询；</w:t>
      </w:r>
      <w:r>
        <w:rPr>
          <w:rFonts w:eastAsia="仿宋_GB2312" w:hint="eastAsia"/>
          <w:bCs/>
          <w:color w:val="000000"/>
          <w:sz w:val="32"/>
          <w:szCs w:val="32"/>
        </w:rPr>
        <w:t>生态环境建设和环境工程咨询；</w:t>
      </w:r>
      <w:r>
        <w:rPr>
          <w:rFonts w:eastAsia="仿宋_GB2312"/>
          <w:bCs/>
          <w:color w:val="000000"/>
          <w:sz w:val="32"/>
          <w:szCs w:val="32"/>
        </w:rPr>
        <w:t>环境影响评价及排</w:t>
      </w:r>
      <w:r>
        <w:rPr>
          <w:rFonts w:eastAsia="仿宋_GB2312"/>
          <w:bCs/>
          <w:color w:val="000000"/>
          <w:sz w:val="32"/>
          <w:szCs w:val="32"/>
        </w:rPr>
        <w:lastRenderedPageBreak/>
        <w:t>污许可；机动车污染防治等相关工作。</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ascii="楷体_GB2312" w:eastAsia="楷体_GB2312"/>
          <w:color w:val="000000"/>
          <w:sz w:val="32"/>
          <w:szCs w:val="32"/>
        </w:rPr>
        <w:t>（二）环境监测。</w:t>
      </w:r>
      <w:r>
        <w:rPr>
          <w:rFonts w:eastAsia="仿宋_GB2312"/>
          <w:bCs/>
          <w:color w:val="000000"/>
          <w:sz w:val="32"/>
          <w:szCs w:val="32"/>
        </w:rPr>
        <w:t>从事大气、水、土壤、噪声、温室气体、辐射污染源及污染物监测；生物、生态环境、生态状况、固体废物及危险废物、电离辐射、电磁辐射监测；机动车污染物监测；环境监测方法及标准研究；</w:t>
      </w:r>
      <w:r>
        <w:rPr>
          <w:rFonts w:eastAsia="仿宋_GB2312" w:hint="eastAsia"/>
          <w:bCs/>
          <w:color w:val="000000"/>
          <w:sz w:val="32"/>
          <w:szCs w:val="32"/>
        </w:rPr>
        <w:t>环境监测技术咨询；</w:t>
      </w:r>
      <w:r>
        <w:rPr>
          <w:rFonts w:eastAsia="仿宋_GB2312"/>
          <w:bCs/>
          <w:color w:val="000000"/>
          <w:sz w:val="32"/>
          <w:szCs w:val="32"/>
        </w:rPr>
        <w:t>环境监测数据传输、程序设计、计算机管理；环境监测信息收集、整理及环境质量综合分析评价；环境监测仪器开发、设备测试、维护及使用等相关工作。</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ascii="楷体_GB2312" w:eastAsia="楷体_GB2312"/>
          <w:color w:val="000000"/>
          <w:sz w:val="32"/>
          <w:szCs w:val="32"/>
        </w:rPr>
        <w:t>（三）环境科研。</w:t>
      </w:r>
      <w:r>
        <w:rPr>
          <w:rFonts w:eastAsia="仿宋_GB2312"/>
          <w:bCs/>
          <w:color w:val="000000"/>
          <w:sz w:val="32"/>
          <w:szCs w:val="32"/>
        </w:rPr>
        <w:t>从事环境影响研究；环境规划的研究与制定；生态环境保护、修复、恢复及建设等的技术研究；有害污染物对人群健康危害的研究；环境污染防治技术及设备的研究；环境标准的研究和制定；环境</w:t>
      </w:r>
      <w:r>
        <w:rPr>
          <w:rFonts w:eastAsia="仿宋_GB2312" w:hint="eastAsia"/>
          <w:bCs/>
          <w:color w:val="000000"/>
          <w:sz w:val="32"/>
          <w:szCs w:val="32"/>
        </w:rPr>
        <w:t>法律法规规章的研究</w:t>
      </w:r>
      <w:r>
        <w:rPr>
          <w:rFonts w:eastAsia="仿宋_GB2312"/>
          <w:bCs/>
          <w:color w:val="000000"/>
          <w:sz w:val="32"/>
          <w:szCs w:val="32"/>
        </w:rPr>
        <w:t>和制定；环境污染</w:t>
      </w:r>
      <w:proofErr w:type="gramStart"/>
      <w:r>
        <w:rPr>
          <w:rFonts w:eastAsia="仿宋_GB2312"/>
          <w:bCs/>
          <w:color w:val="000000"/>
          <w:sz w:val="32"/>
          <w:szCs w:val="32"/>
        </w:rPr>
        <w:t>物分析</w:t>
      </w:r>
      <w:proofErr w:type="gramEnd"/>
      <w:r>
        <w:rPr>
          <w:rFonts w:eastAsia="仿宋_GB2312"/>
          <w:bCs/>
          <w:color w:val="000000"/>
          <w:sz w:val="32"/>
          <w:szCs w:val="32"/>
        </w:rPr>
        <w:t>方法研究等相关工作。</w:t>
      </w:r>
    </w:p>
    <w:p w:rsidR="00776FB5" w:rsidRDefault="00776FB5" w:rsidP="00776FB5">
      <w:pPr>
        <w:spacing w:line="560" w:lineRule="exact"/>
        <w:ind w:firstLineChars="200" w:firstLine="640"/>
        <w:jc w:val="left"/>
        <w:rPr>
          <w:rFonts w:eastAsia="仿宋_GB2312"/>
          <w:bCs/>
          <w:color w:val="000000"/>
          <w:sz w:val="32"/>
          <w:szCs w:val="32"/>
        </w:rPr>
      </w:pPr>
      <w:r w:rsidRPr="00776FB5">
        <w:rPr>
          <w:rFonts w:ascii="楷体_GB2312" w:eastAsia="楷体_GB2312"/>
          <w:color w:val="000000"/>
          <w:sz w:val="32"/>
          <w:szCs w:val="32"/>
        </w:rPr>
        <w:t>（四）环境管理。</w:t>
      </w:r>
      <w:r>
        <w:rPr>
          <w:rFonts w:eastAsia="仿宋_GB2312"/>
          <w:bCs/>
          <w:color w:val="000000"/>
          <w:sz w:val="32"/>
          <w:szCs w:val="32"/>
        </w:rPr>
        <w:t>从事环境监理、辐射环境管理、固体废物环境管理、机动车环境管理、环境应急管理、环境信息化建设及管理、环境保护国际合作、环境保护宣传教育、环境管理体系认证及咨询、清洁生产技术指导</w:t>
      </w:r>
      <w:r>
        <w:rPr>
          <w:rFonts w:eastAsia="仿宋_GB2312" w:hint="eastAsia"/>
          <w:bCs/>
          <w:color w:val="000000"/>
          <w:sz w:val="32"/>
          <w:szCs w:val="32"/>
        </w:rPr>
        <w:t>、环境政策研究、生态文明建设研究</w:t>
      </w:r>
      <w:r>
        <w:rPr>
          <w:rFonts w:eastAsia="仿宋_GB2312"/>
          <w:bCs/>
          <w:color w:val="000000"/>
          <w:sz w:val="32"/>
          <w:szCs w:val="32"/>
        </w:rPr>
        <w:t>等相关工作。</w:t>
      </w:r>
    </w:p>
    <w:p w:rsidR="00776FB5" w:rsidRDefault="00776FB5" w:rsidP="00776FB5">
      <w:pPr>
        <w:tabs>
          <w:tab w:val="left" w:pos="8400"/>
        </w:tabs>
        <w:spacing w:line="560" w:lineRule="exact"/>
        <w:ind w:firstLineChars="200" w:firstLine="640"/>
        <w:jc w:val="left"/>
        <w:rPr>
          <w:rFonts w:eastAsia="黑体"/>
          <w:b/>
          <w:color w:val="000000"/>
          <w:sz w:val="32"/>
          <w:szCs w:val="32"/>
        </w:rPr>
      </w:pPr>
      <w:r w:rsidRPr="00776FB5">
        <w:rPr>
          <w:rFonts w:eastAsia="黑体" w:hint="eastAsia"/>
          <w:color w:val="000000"/>
          <w:sz w:val="32"/>
          <w:szCs w:val="32"/>
        </w:rPr>
        <w:t>十二</w:t>
      </w:r>
      <w:r w:rsidRPr="00776FB5">
        <w:rPr>
          <w:rFonts w:eastAsia="黑体"/>
          <w:color w:val="000000"/>
          <w:sz w:val="32"/>
          <w:szCs w:val="32"/>
        </w:rPr>
        <w:t>、地质勘查、国土工程技术</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bCs/>
          <w:color w:val="000000"/>
          <w:sz w:val="32"/>
          <w:szCs w:val="32"/>
        </w:rPr>
        <w:t>自然资源厅、省</w:t>
      </w:r>
      <w:proofErr w:type="gramStart"/>
      <w:r>
        <w:rPr>
          <w:rFonts w:eastAsia="仿宋_GB2312"/>
          <w:bCs/>
          <w:color w:val="000000"/>
          <w:sz w:val="32"/>
          <w:szCs w:val="32"/>
        </w:rPr>
        <w:t>人社厅</w:t>
      </w:r>
      <w:proofErr w:type="gramEnd"/>
      <w:r>
        <w:rPr>
          <w:rFonts w:eastAsia="仿宋_GB2312"/>
          <w:bCs/>
          <w:color w:val="000000"/>
          <w:sz w:val="32"/>
          <w:szCs w:val="32"/>
        </w:rPr>
        <w:t>《关于印发</w:t>
      </w:r>
      <w:r>
        <w:rPr>
          <w:rFonts w:eastAsia="仿宋_GB2312"/>
          <w:bCs/>
          <w:color w:val="000000"/>
          <w:sz w:val="32"/>
          <w:szCs w:val="32"/>
        </w:rPr>
        <w:t>&lt;</w:t>
      </w:r>
      <w:r>
        <w:rPr>
          <w:rFonts w:eastAsia="仿宋_GB2312"/>
          <w:bCs/>
          <w:color w:val="000000"/>
          <w:sz w:val="32"/>
          <w:szCs w:val="32"/>
        </w:rPr>
        <w:t>四川省地质勘查工程技术人员职称申报评审基本条件</w:t>
      </w:r>
      <w:r>
        <w:rPr>
          <w:rFonts w:eastAsia="仿宋_GB2312"/>
          <w:bCs/>
          <w:color w:val="000000"/>
          <w:sz w:val="32"/>
          <w:szCs w:val="32"/>
        </w:rPr>
        <w:t>&gt;&lt;</w:t>
      </w:r>
      <w:r>
        <w:rPr>
          <w:rFonts w:eastAsia="仿宋_GB2312"/>
          <w:bCs/>
          <w:color w:val="000000"/>
          <w:sz w:val="32"/>
          <w:szCs w:val="32"/>
        </w:rPr>
        <w:t>四川省国土工程技术人员职称申报评审基本条件</w:t>
      </w:r>
      <w:r>
        <w:rPr>
          <w:rFonts w:eastAsia="仿宋_GB2312"/>
          <w:bCs/>
          <w:color w:val="000000"/>
          <w:sz w:val="32"/>
          <w:szCs w:val="32"/>
        </w:rPr>
        <w:t>&gt;</w:t>
      </w:r>
      <w:r>
        <w:rPr>
          <w:rFonts w:eastAsia="仿宋_GB2312"/>
          <w:bCs/>
          <w:color w:val="000000"/>
          <w:sz w:val="32"/>
          <w:szCs w:val="32"/>
        </w:rPr>
        <w:t>的通知》（</w:t>
      </w:r>
      <w:proofErr w:type="gramStart"/>
      <w:r>
        <w:rPr>
          <w:rFonts w:eastAsia="仿宋_GB2312" w:hint="eastAsia"/>
          <w:color w:val="000000"/>
          <w:sz w:val="32"/>
        </w:rPr>
        <w:t>川自然资规</w:t>
      </w:r>
      <w:proofErr w:type="gramEnd"/>
      <w:r>
        <w:rPr>
          <w:rFonts w:eastAsia="仿宋_GB2312" w:hint="eastAsia"/>
          <w:color w:val="000000"/>
          <w:sz w:val="32"/>
        </w:rPr>
        <w:t>〔</w:t>
      </w:r>
      <w:r>
        <w:rPr>
          <w:rFonts w:eastAsia="仿宋_GB2312" w:hint="eastAsia"/>
          <w:color w:val="000000"/>
          <w:sz w:val="32"/>
        </w:rPr>
        <w:t>2023</w:t>
      </w:r>
      <w:r>
        <w:rPr>
          <w:rFonts w:eastAsia="仿宋_GB2312" w:hint="eastAsia"/>
          <w:color w:val="000000"/>
          <w:sz w:val="32"/>
        </w:rPr>
        <w:t>〕</w:t>
      </w:r>
      <w:r>
        <w:rPr>
          <w:rFonts w:eastAsia="仿宋_GB2312" w:hint="eastAsia"/>
          <w:color w:val="000000"/>
          <w:sz w:val="32"/>
        </w:rPr>
        <w:t>5</w:t>
      </w:r>
      <w:r>
        <w:rPr>
          <w:rFonts w:eastAsia="仿宋_GB2312" w:hint="eastAsia"/>
          <w:color w:val="000000"/>
          <w:sz w:val="32"/>
        </w:rPr>
        <w:t>号</w:t>
      </w:r>
      <w:r>
        <w:rPr>
          <w:rFonts w:eastAsia="仿宋_GB2312"/>
          <w:bCs/>
          <w:color w:val="000000"/>
          <w:sz w:val="32"/>
          <w:szCs w:val="32"/>
        </w:rPr>
        <w:t>）</w:t>
      </w:r>
    </w:p>
    <w:p w:rsidR="00776FB5" w:rsidRDefault="00776FB5" w:rsidP="00776FB5">
      <w:pPr>
        <w:pStyle w:val="ac"/>
        <w:spacing w:before="0" w:beforeAutospacing="0" w:after="0" w:afterAutospacing="0" w:line="450" w:lineRule="atLeast"/>
        <w:jc w:val="center"/>
        <w:rPr>
          <w:rFonts w:ascii="Times New Roman" w:eastAsia="仿宋_GB2312" w:hAnsi="Times New Roman"/>
          <w:b/>
          <w:bCs/>
          <w:color w:val="000000"/>
          <w:sz w:val="32"/>
          <w:szCs w:val="32"/>
        </w:rPr>
      </w:pPr>
    </w:p>
    <w:p w:rsidR="00776FB5" w:rsidRDefault="00776FB5" w:rsidP="00776FB5">
      <w:pPr>
        <w:pStyle w:val="ac"/>
        <w:spacing w:before="0" w:beforeAutospacing="0" w:after="0" w:afterAutospacing="0" w:line="450" w:lineRule="atLeast"/>
        <w:jc w:val="center"/>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lastRenderedPageBreak/>
        <w:t>地质勘查工程专业类别表</w:t>
      </w:r>
    </w:p>
    <w:tbl>
      <w:tblPr>
        <w:tblpPr w:leftFromText="180" w:rightFromText="180" w:vertAnchor="text" w:horzAnchor="page" w:tblpXSpec="center" w:tblpY="82"/>
        <w:tblOverlap w:val="neve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684"/>
      </w:tblGrid>
      <w:tr w:rsidR="00776FB5" w:rsidTr="000C4D39">
        <w:trPr>
          <w:trHeight w:val="647"/>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专业名称</w:t>
            </w:r>
          </w:p>
        </w:tc>
        <w:tc>
          <w:tcPr>
            <w:tcW w:w="8684"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专业适用范围</w:t>
            </w:r>
          </w:p>
        </w:tc>
      </w:tr>
      <w:tr w:rsidR="00776FB5" w:rsidTr="000C4D39">
        <w:trPr>
          <w:trHeight w:val="1439"/>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地质调查与矿产勘查</w:t>
            </w:r>
          </w:p>
        </w:tc>
        <w:tc>
          <w:tcPr>
            <w:tcW w:w="8684" w:type="dxa"/>
            <w:vAlign w:val="center"/>
          </w:tcPr>
          <w:p w:rsidR="00776FB5" w:rsidRDefault="00776FB5" w:rsidP="000C4D39">
            <w:pPr>
              <w:spacing w:line="340" w:lineRule="exact"/>
              <w:rPr>
                <w:rFonts w:eastAsia="仿宋_GB2312"/>
                <w:color w:val="000000"/>
                <w:sz w:val="24"/>
              </w:rPr>
            </w:pPr>
            <w:r>
              <w:rPr>
                <w:rFonts w:eastAsia="仿宋_GB2312"/>
                <w:color w:val="000000"/>
                <w:sz w:val="24"/>
              </w:rPr>
              <w:t>从事综合性或专题性区域地质调查或矿产地质调查，金属、非金属矿产资源及能源</w:t>
            </w:r>
            <w:r>
              <w:rPr>
                <w:rFonts w:eastAsia="仿宋_GB2312"/>
                <w:color w:val="000000"/>
                <w:spacing w:val="-6"/>
                <w:sz w:val="24"/>
              </w:rPr>
              <w:t>矿产勘查评价设计、矿产综合开发利用，基础地质、基本理论、应用地质方法技术研究，地矿方面专题研究、咨询调研、标准规范和规划方案编制、技术管理等工作。</w:t>
            </w:r>
          </w:p>
        </w:tc>
      </w:tr>
      <w:tr w:rsidR="00776FB5" w:rsidTr="000C4D39">
        <w:trPr>
          <w:trHeight w:val="1413"/>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水文地质、工程地质与环境地质</w:t>
            </w:r>
          </w:p>
        </w:tc>
        <w:tc>
          <w:tcPr>
            <w:tcW w:w="8684" w:type="dxa"/>
            <w:vAlign w:val="center"/>
          </w:tcPr>
          <w:p w:rsidR="00776FB5" w:rsidRDefault="00776FB5" w:rsidP="000C4D39">
            <w:pPr>
              <w:spacing w:line="340" w:lineRule="exact"/>
              <w:rPr>
                <w:rFonts w:eastAsia="仿宋_GB2312"/>
                <w:color w:val="000000"/>
                <w:sz w:val="24"/>
              </w:rPr>
            </w:pPr>
            <w:r>
              <w:rPr>
                <w:rFonts w:eastAsia="仿宋_GB2312"/>
                <w:color w:val="000000"/>
                <w:sz w:val="24"/>
              </w:rPr>
              <w:t>从事水文地质、工程地质、环境地质（含灾害地质、矿山地质、农业地质、城市地质、生态地质、旅游地质、生态修复）等方面的调查评价、风险评估、监测预警、勘查（察）设计、资源开发利用与保护、施工、监理、检测、监测、专题研究、咨询调研、标准规范和规划方案编制、技术管理等工作的人员；从事地下热水、卤水、矿泉水等资源勘查评价工作。</w:t>
            </w:r>
          </w:p>
        </w:tc>
      </w:tr>
      <w:tr w:rsidR="00776FB5" w:rsidTr="000C4D39">
        <w:trPr>
          <w:trHeight w:val="456"/>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岩土工程勘察与治理</w:t>
            </w:r>
          </w:p>
        </w:tc>
        <w:tc>
          <w:tcPr>
            <w:tcW w:w="8684" w:type="dxa"/>
            <w:vAlign w:val="center"/>
          </w:tcPr>
          <w:p w:rsidR="00776FB5" w:rsidRDefault="00776FB5" w:rsidP="000C4D39">
            <w:pPr>
              <w:spacing w:line="340" w:lineRule="exact"/>
              <w:rPr>
                <w:rFonts w:eastAsia="仿宋_GB2312"/>
                <w:color w:val="000000"/>
                <w:sz w:val="24"/>
              </w:rPr>
            </w:pPr>
            <w:r>
              <w:rPr>
                <w:rFonts w:eastAsia="仿宋_GB2312"/>
                <w:color w:val="000000"/>
                <w:sz w:val="24"/>
              </w:rPr>
              <w:t>从事水利水电、铁路、公路、港口码头、大型桥梁及工业与民用建筑、市政工程等工程的地基与基础处理、基坑降水及边坡支护、江河湖海堤防整治、地质灾害及隧道等工程的勘察、设计、施工、监理、检测、监测、专题研究、咨询调研、标准规范和规划方案编制、技术管理等工作。</w:t>
            </w:r>
          </w:p>
        </w:tc>
      </w:tr>
      <w:tr w:rsidR="00776FB5" w:rsidTr="000C4D39">
        <w:trPr>
          <w:trHeight w:val="420"/>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地球物理勘查及遥感</w:t>
            </w:r>
          </w:p>
        </w:tc>
        <w:tc>
          <w:tcPr>
            <w:tcW w:w="8684" w:type="dxa"/>
            <w:vAlign w:val="center"/>
          </w:tcPr>
          <w:p w:rsidR="00776FB5" w:rsidRDefault="00776FB5" w:rsidP="000C4D39">
            <w:pPr>
              <w:spacing w:line="340" w:lineRule="exact"/>
              <w:rPr>
                <w:rFonts w:eastAsia="仿宋_GB2312"/>
                <w:color w:val="000000"/>
                <w:sz w:val="24"/>
              </w:rPr>
            </w:pPr>
            <w:r>
              <w:rPr>
                <w:rFonts w:eastAsia="仿宋_GB2312"/>
                <w:color w:val="000000"/>
                <w:sz w:val="24"/>
              </w:rPr>
              <w:t>在地面、空中、海洋、地下（坑道和井下）运用重力法、磁法、电法、地震及其他弹性波法、放射性法、声波法、地温测量法或其他地球物理勘查方法，以及可见光和近红外光摄影、热红外扫描、多光谱扫描（或成像光谱）、</w:t>
            </w:r>
            <w:proofErr w:type="gramStart"/>
            <w:r>
              <w:rPr>
                <w:rFonts w:eastAsia="仿宋_GB2312"/>
                <w:color w:val="000000"/>
                <w:sz w:val="24"/>
              </w:rPr>
              <w:t>声纳及测视</w:t>
            </w:r>
            <w:proofErr w:type="gramEnd"/>
            <w:r>
              <w:rPr>
                <w:rFonts w:eastAsia="仿宋_GB2312"/>
                <w:color w:val="000000"/>
                <w:sz w:val="24"/>
              </w:rPr>
              <w:t>雷达及其它微波等物探、遥感方法及相关应用计算机方法，在基础地质、矿产资源、灾害地质、环境地质、城市地质、</w:t>
            </w:r>
            <w:r>
              <w:rPr>
                <w:rFonts w:eastAsia="仿宋_GB2312"/>
                <w:color w:val="000000"/>
                <w:spacing w:val="-6"/>
                <w:sz w:val="24"/>
              </w:rPr>
              <w:t>文物保护等方面从事调查、勘查、检测、技术方法（含专用仪器、软件）研究开发、专题研究、咨询调研、标准规范和规划方案编制、技术管理等工作</w:t>
            </w:r>
            <w:r>
              <w:rPr>
                <w:rFonts w:eastAsia="仿宋_GB2312"/>
                <w:color w:val="000000"/>
                <w:sz w:val="24"/>
              </w:rPr>
              <w:t>。</w:t>
            </w:r>
          </w:p>
        </w:tc>
      </w:tr>
      <w:tr w:rsidR="00776FB5" w:rsidTr="000C4D39">
        <w:trPr>
          <w:trHeight w:val="1607"/>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地球化学</w:t>
            </w:r>
          </w:p>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勘查</w:t>
            </w:r>
          </w:p>
        </w:tc>
        <w:tc>
          <w:tcPr>
            <w:tcW w:w="8684" w:type="dxa"/>
            <w:vAlign w:val="center"/>
          </w:tcPr>
          <w:p w:rsidR="00776FB5" w:rsidRDefault="00776FB5" w:rsidP="000C4D39">
            <w:pPr>
              <w:tabs>
                <w:tab w:val="center" w:pos="4153"/>
                <w:tab w:val="right" w:pos="8306"/>
              </w:tabs>
              <w:spacing w:line="340" w:lineRule="exact"/>
              <w:rPr>
                <w:rFonts w:eastAsia="仿宋_GB2312"/>
                <w:color w:val="000000"/>
                <w:sz w:val="24"/>
              </w:rPr>
            </w:pPr>
            <w:r>
              <w:rPr>
                <w:rFonts w:eastAsia="仿宋_GB2312"/>
                <w:color w:val="000000"/>
                <w:sz w:val="24"/>
              </w:rPr>
              <w:t>运用岩石、土壤、水系沉积物、水、气体、生物等多种介质开展地球化学测量、地球化学填图、化探普查（详查）、化探勘查、土地质量地球化学调查（评价）等工作的技术人员，或从事化</w:t>
            </w:r>
            <w:proofErr w:type="gramStart"/>
            <w:r>
              <w:rPr>
                <w:rFonts w:eastAsia="仿宋_GB2312"/>
                <w:color w:val="000000"/>
                <w:sz w:val="24"/>
              </w:rPr>
              <w:t>探方面</w:t>
            </w:r>
            <w:proofErr w:type="gramEnd"/>
            <w:r>
              <w:rPr>
                <w:rFonts w:eastAsia="仿宋_GB2312"/>
                <w:color w:val="000000"/>
                <w:sz w:val="24"/>
              </w:rPr>
              <w:t>专题研究、咨询调研、标准规范和规划方案编制、技术管理等工作。</w:t>
            </w:r>
          </w:p>
        </w:tc>
      </w:tr>
      <w:tr w:rsidR="00776FB5" w:rsidTr="000C4D39">
        <w:trPr>
          <w:trHeight w:val="1408"/>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岩土钻</w:t>
            </w:r>
            <w:proofErr w:type="gramStart"/>
            <w:r>
              <w:rPr>
                <w:rFonts w:ascii="仿宋_GB2312" w:eastAsia="仿宋_GB2312" w:hAnsi="仿宋_GB2312" w:cs="仿宋_GB2312" w:hint="eastAsia"/>
                <w:b/>
                <w:bCs/>
                <w:color w:val="000000"/>
                <w:sz w:val="24"/>
              </w:rPr>
              <w:t>掘</w:t>
            </w:r>
            <w:proofErr w:type="gramEnd"/>
          </w:p>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工程</w:t>
            </w:r>
          </w:p>
        </w:tc>
        <w:tc>
          <w:tcPr>
            <w:tcW w:w="8684" w:type="dxa"/>
            <w:vAlign w:val="center"/>
          </w:tcPr>
          <w:p w:rsidR="00776FB5" w:rsidRDefault="00776FB5" w:rsidP="000C4D39">
            <w:pPr>
              <w:tabs>
                <w:tab w:val="center" w:pos="4153"/>
                <w:tab w:val="right" w:pos="8306"/>
              </w:tabs>
              <w:spacing w:line="340" w:lineRule="exact"/>
              <w:rPr>
                <w:rFonts w:eastAsia="仿宋_GB2312"/>
                <w:color w:val="000000"/>
                <w:sz w:val="24"/>
              </w:rPr>
            </w:pPr>
            <w:r>
              <w:rPr>
                <w:rFonts w:eastAsia="仿宋_GB2312"/>
                <w:color w:val="000000"/>
                <w:sz w:val="24"/>
              </w:rPr>
              <w:t>以岩土钻、</w:t>
            </w:r>
            <w:proofErr w:type="gramStart"/>
            <w:r>
              <w:rPr>
                <w:rFonts w:eastAsia="仿宋_GB2312"/>
                <w:color w:val="000000"/>
                <w:sz w:val="24"/>
              </w:rPr>
              <w:t>掘工程</w:t>
            </w:r>
            <w:proofErr w:type="gramEnd"/>
            <w:r>
              <w:rPr>
                <w:rFonts w:eastAsia="仿宋_GB2312"/>
                <w:color w:val="000000"/>
                <w:sz w:val="24"/>
              </w:rPr>
              <w:t>技术方法为主要手段，从事地质、矿产勘查和岩土工程施工、设计、生产试验、技术开发、事故处理和专题研究、咨询调研、标准规范和规划方案编制、技术管理等工作。</w:t>
            </w:r>
          </w:p>
        </w:tc>
      </w:tr>
      <w:tr w:rsidR="00776FB5" w:rsidTr="000C4D39">
        <w:trPr>
          <w:trHeight w:val="2637"/>
          <w:jc w:val="center"/>
        </w:trPr>
        <w:tc>
          <w:tcPr>
            <w:tcW w:w="1548"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lastRenderedPageBreak/>
              <w:t>地质实验</w:t>
            </w:r>
          </w:p>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测试</w:t>
            </w:r>
          </w:p>
        </w:tc>
        <w:tc>
          <w:tcPr>
            <w:tcW w:w="8684" w:type="dxa"/>
            <w:vAlign w:val="center"/>
          </w:tcPr>
          <w:p w:rsidR="00776FB5" w:rsidRDefault="00776FB5" w:rsidP="000C4D39">
            <w:pPr>
              <w:spacing w:line="340" w:lineRule="exact"/>
              <w:rPr>
                <w:rFonts w:eastAsia="仿宋_GB2312"/>
                <w:color w:val="000000"/>
                <w:sz w:val="24"/>
              </w:rPr>
            </w:pPr>
            <w:r>
              <w:rPr>
                <w:rFonts w:eastAsia="仿宋_GB2312"/>
                <w:color w:val="000000"/>
                <w:sz w:val="24"/>
              </w:rPr>
              <w:t>以试验为主要手段，从事地质物料矿物组成、结构构造、物理及化学特性、几何形态等的鉴定分析以及对元素和同位素的含量、存在形式的测定，微化石、超微系列化石鉴定和孢粉分析以及岩石地质年代测定，岩土水样物理特征、化学特征、力学性质、水理性质等方面分析鉴定，化学污染物鉴别和含量测定，矿物综合利用的研究（试验）</w:t>
            </w:r>
            <w:proofErr w:type="gramStart"/>
            <w:r>
              <w:rPr>
                <w:rFonts w:eastAsia="仿宋_GB2312"/>
                <w:color w:val="000000"/>
                <w:sz w:val="24"/>
              </w:rPr>
              <w:t>及选冶</w:t>
            </w:r>
            <w:proofErr w:type="gramEnd"/>
            <w:r>
              <w:rPr>
                <w:rFonts w:eastAsia="仿宋_GB2312"/>
                <w:color w:val="000000"/>
                <w:sz w:val="24"/>
              </w:rPr>
              <w:t>实验和选冶厂设计，地质实验仪器、设备的研制、生产、推广和维修，地质实验方面专题研究、咨询调研、标准规范和规划方案编制、技术管理等工作。</w:t>
            </w:r>
          </w:p>
        </w:tc>
      </w:tr>
    </w:tbl>
    <w:p w:rsidR="00776FB5" w:rsidRDefault="00776FB5" w:rsidP="00776FB5">
      <w:pPr>
        <w:pStyle w:val="ac"/>
        <w:spacing w:before="0" w:beforeAutospacing="0" w:after="0" w:afterAutospacing="0" w:line="450" w:lineRule="atLeast"/>
        <w:jc w:val="center"/>
        <w:rPr>
          <w:rFonts w:ascii="Times New Roman" w:eastAsia="仿宋_GB2312" w:hAnsi="Times New Roman"/>
          <w:b/>
          <w:bCs/>
          <w:color w:val="000000"/>
          <w:sz w:val="32"/>
          <w:szCs w:val="32"/>
        </w:rPr>
      </w:pPr>
    </w:p>
    <w:p w:rsidR="00776FB5" w:rsidRDefault="00776FB5" w:rsidP="00776FB5">
      <w:pPr>
        <w:pStyle w:val="ac"/>
        <w:spacing w:before="0" w:beforeAutospacing="0" w:after="0" w:afterAutospacing="0" w:line="450" w:lineRule="atLeast"/>
        <w:jc w:val="center"/>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国土工程专业类别表</w:t>
      </w:r>
    </w:p>
    <w:p w:rsidR="00776FB5" w:rsidRDefault="00776FB5" w:rsidP="00776FB5">
      <w:pPr>
        <w:rPr>
          <w:color w:val="000000"/>
        </w:rPr>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8654"/>
      </w:tblGrid>
      <w:tr w:rsidR="00776FB5" w:rsidTr="000C4D39">
        <w:trPr>
          <w:trHeight w:val="676"/>
          <w:jc w:val="center"/>
        </w:trPr>
        <w:tc>
          <w:tcPr>
            <w:tcW w:w="1639"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专业名称</w:t>
            </w:r>
          </w:p>
        </w:tc>
        <w:tc>
          <w:tcPr>
            <w:tcW w:w="8654"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专业适用范围</w:t>
            </w:r>
          </w:p>
        </w:tc>
      </w:tr>
      <w:tr w:rsidR="00776FB5" w:rsidTr="000C4D39">
        <w:trPr>
          <w:trHeight w:val="1818"/>
          <w:jc w:val="center"/>
        </w:trPr>
        <w:tc>
          <w:tcPr>
            <w:tcW w:w="1639"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国土空间</w:t>
            </w:r>
          </w:p>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规划</w:t>
            </w:r>
          </w:p>
        </w:tc>
        <w:tc>
          <w:tcPr>
            <w:tcW w:w="8654" w:type="dxa"/>
            <w:vAlign w:val="center"/>
          </w:tcPr>
          <w:p w:rsidR="00776FB5" w:rsidRDefault="00776FB5" w:rsidP="000C4D39">
            <w:pPr>
              <w:spacing w:line="340" w:lineRule="exact"/>
              <w:rPr>
                <w:rFonts w:eastAsia="仿宋_GB2312"/>
                <w:color w:val="000000"/>
                <w:sz w:val="24"/>
              </w:rPr>
            </w:pPr>
            <w:r>
              <w:rPr>
                <w:rFonts w:eastAsia="仿宋_GB2312"/>
                <w:color w:val="000000"/>
                <w:sz w:val="24"/>
              </w:rPr>
              <w:t>从事国土空间总体规划、详细规划和相关专项规划等工作的技术人员；从事规划评价、实施、监测、评估与预警、建筑设计、园林景观设计、给排水设计、市政道路桥梁设计等工作的技术人员；从事国土空间规划科学技术研究、标准规范等工作。</w:t>
            </w:r>
          </w:p>
        </w:tc>
      </w:tr>
      <w:tr w:rsidR="00776FB5" w:rsidTr="000C4D39">
        <w:trPr>
          <w:trHeight w:val="2029"/>
          <w:jc w:val="center"/>
        </w:trPr>
        <w:tc>
          <w:tcPr>
            <w:tcW w:w="1639"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国土整治</w:t>
            </w:r>
          </w:p>
        </w:tc>
        <w:tc>
          <w:tcPr>
            <w:tcW w:w="8654" w:type="dxa"/>
            <w:vAlign w:val="center"/>
          </w:tcPr>
          <w:p w:rsidR="00776FB5" w:rsidRDefault="00776FB5" w:rsidP="000C4D39">
            <w:pPr>
              <w:spacing w:line="340" w:lineRule="exact"/>
              <w:rPr>
                <w:rFonts w:eastAsia="仿宋_GB2312"/>
                <w:color w:val="000000"/>
                <w:sz w:val="24"/>
              </w:rPr>
            </w:pPr>
            <w:r>
              <w:rPr>
                <w:rFonts w:eastAsia="仿宋_GB2312"/>
                <w:color w:val="000000"/>
                <w:sz w:val="24"/>
              </w:rPr>
              <w:t>从事国土空间生态保护修复、国土空间综合整治、土地整理复垦、矿山地质环境恢复治理、相关可行性研究、调查评价、规划设计、方案编制、施工、监理、评估、生态预警、监测、管护、建设管理等工作的技术人员</w:t>
            </w:r>
            <w:r>
              <w:rPr>
                <w:rFonts w:eastAsia="仿宋_GB2312"/>
                <w:color w:val="000000"/>
                <w:sz w:val="24"/>
              </w:rPr>
              <w:t>;</w:t>
            </w:r>
            <w:r>
              <w:rPr>
                <w:rFonts w:eastAsia="仿宋_GB2312"/>
                <w:color w:val="000000"/>
                <w:sz w:val="24"/>
              </w:rPr>
              <w:t>从事国土整治与生态保护修复科学技术研究、标准规范等工作。</w:t>
            </w:r>
          </w:p>
        </w:tc>
      </w:tr>
      <w:tr w:rsidR="00776FB5" w:rsidTr="000C4D39">
        <w:trPr>
          <w:trHeight w:val="3496"/>
          <w:jc w:val="center"/>
        </w:trPr>
        <w:tc>
          <w:tcPr>
            <w:tcW w:w="1639" w:type="dxa"/>
            <w:vAlign w:val="center"/>
          </w:tcPr>
          <w:p w:rsidR="00776FB5" w:rsidRDefault="00776FB5" w:rsidP="000C4D39">
            <w:pPr>
              <w:spacing w:line="34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自然资源资产调查与信息</w:t>
            </w:r>
          </w:p>
        </w:tc>
        <w:tc>
          <w:tcPr>
            <w:tcW w:w="8654" w:type="dxa"/>
            <w:vAlign w:val="center"/>
          </w:tcPr>
          <w:p w:rsidR="00776FB5" w:rsidRDefault="00776FB5" w:rsidP="000C4D39">
            <w:pPr>
              <w:spacing w:line="340" w:lineRule="exact"/>
              <w:rPr>
                <w:rFonts w:eastAsia="仿宋_GB2312"/>
                <w:color w:val="000000"/>
                <w:sz w:val="24"/>
              </w:rPr>
            </w:pPr>
            <w:r>
              <w:rPr>
                <w:rFonts w:eastAsia="仿宋_GB2312"/>
                <w:color w:val="000000"/>
                <w:sz w:val="24"/>
              </w:rPr>
              <w:t>从事国土调查、专项调查、自然资源和不动产确权登记、权籍调查、土地勘测定界等工作的技术人员；从事耕地数量质量和生态保护、永久基本农田划定、耕地利用监测</w:t>
            </w:r>
            <w:r>
              <w:rPr>
                <w:rFonts w:eastAsia="仿宋_GB2312" w:hint="eastAsia"/>
                <w:color w:val="000000"/>
                <w:sz w:val="24"/>
              </w:rPr>
              <w:t>；</w:t>
            </w:r>
            <w:r>
              <w:rPr>
                <w:rFonts w:eastAsia="仿宋_GB2312"/>
                <w:color w:val="000000"/>
                <w:sz w:val="24"/>
              </w:rPr>
              <w:t>从事自然资源开发利用与发展规划、监测评价、资源资产有偿使用、资产核算、资产价值评估、资源分等定级价格评估、节地评</w:t>
            </w:r>
            <w:r>
              <w:rPr>
                <w:rFonts w:eastAsia="仿宋_GB2312" w:hint="eastAsia"/>
                <w:color w:val="000000"/>
                <w:sz w:val="24"/>
              </w:rPr>
              <w:t>价</w:t>
            </w:r>
            <w:r>
              <w:rPr>
                <w:rFonts w:eastAsia="仿宋_GB2312"/>
                <w:color w:val="000000"/>
                <w:sz w:val="24"/>
              </w:rPr>
              <w:t>、利用评价等工作的技术人员</w:t>
            </w:r>
            <w:r>
              <w:rPr>
                <w:rFonts w:eastAsia="仿宋_GB2312"/>
                <w:color w:val="000000"/>
                <w:sz w:val="24"/>
              </w:rPr>
              <w:t>;</w:t>
            </w:r>
            <w:r>
              <w:rPr>
                <w:rFonts w:eastAsia="仿宋_GB2312"/>
                <w:color w:val="000000"/>
                <w:sz w:val="24"/>
              </w:rPr>
              <w:t>从事自然资源信息化建设与应用、国土空间基础信息平台建设等工作的技术人员；从事自然资源资产与信息化科学技术研究、标准规范等工作。</w:t>
            </w:r>
          </w:p>
        </w:tc>
      </w:tr>
    </w:tbl>
    <w:p w:rsidR="00776FB5" w:rsidRDefault="00776FB5" w:rsidP="00776FB5">
      <w:pPr>
        <w:spacing w:line="580" w:lineRule="exact"/>
        <w:ind w:firstLineChars="200" w:firstLine="640"/>
        <w:jc w:val="left"/>
        <w:rPr>
          <w:rFonts w:eastAsia="黑体"/>
          <w:b/>
          <w:color w:val="000000"/>
          <w:sz w:val="32"/>
          <w:szCs w:val="32"/>
        </w:rPr>
      </w:pPr>
      <w:r w:rsidRPr="00776FB5">
        <w:rPr>
          <w:rFonts w:eastAsia="黑体"/>
          <w:color w:val="000000"/>
          <w:sz w:val="32"/>
          <w:szCs w:val="32"/>
        </w:rPr>
        <w:t>十</w:t>
      </w:r>
      <w:r w:rsidRPr="00776FB5">
        <w:rPr>
          <w:rFonts w:eastAsia="黑体" w:hint="eastAsia"/>
          <w:color w:val="000000"/>
          <w:sz w:val="32"/>
          <w:szCs w:val="32"/>
        </w:rPr>
        <w:t>三</w:t>
      </w:r>
      <w:r w:rsidRPr="00776FB5">
        <w:rPr>
          <w:rFonts w:eastAsia="黑体"/>
          <w:color w:val="000000"/>
          <w:sz w:val="32"/>
          <w:szCs w:val="32"/>
        </w:rPr>
        <w:t>、工程技术</w:t>
      </w:r>
      <w:r>
        <w:rPr>
          <w:rFonts w:eastAsia="仿宋_GB2312"/>
          <w:bCs/>
          <w:color w:val="000000"/>
          <w:sz w:val="32"/>
          <w:szCs w:val="32"/>
        </w:rPr>
        <w:t>（</w:t>
      </w:r>
      <w:proofErr w:type="gramStart"/>
      <w:r>
        <w:rPr>
          <w:rFonts w:eastAsia="仿宋_GB2312"/>
          <w:bCs/>
          <w:color w:val="000000"/>
          <w:sz w:val="32"/>
          <w:szCs w:val="32"/>
        </w:rPr>
        <w:t>摘自省经信</w:t>
      </w:r>
      <w:r>
        <w:rPr>
          <w:rFonts w:eastAsia="仿宋_GB2312" w:hint="eastAsia"/>
          <w:bCs/>
          <w:color w:val="000000"/>
          <w:sz w:val="32"/>
          <w:szCs w:val="32"/>
        </w:rPr>
        <w:t>厅</w:t>
      </w:r>
      <w:proofErr w:type="gramEnd"/>
      <w:r>
        <w:rPr>
          <w:rFonts w:eastAsia="仿宋_GB2312"/>
          <w:bCs/>
          <w:color w:val="000000"/>
          <w:sz w:val="32"/>
          <w:szCs w:val="32"/>
        </w:rPr>
        <w:t>《关于开展</w:t>
      </w:r>
      <w:r>
        <w:rPr>
          <w:rFonts w:eastAsia="仿宋_GB2312"/>
          <w:bCs/>
          <w:color w:val="000000"/>
          <w:sz w:val="32"/>
          <w:szCs w:val="32"/>
        </w:rPr>
        <w:t>2020</w:t>
      </w:r>
      <w:r>
        <w:rPr>
          <w:rFonts w:eastAsia="仿宋_GB2312"/>
          <w:bCs/>
          <w:color w:val="000000"/>
          <w:sz w:val="32"/>
          <w:szCs w:val="32"/>
        </w:rPr>
        <w:t>年度全省</w:t>
      </w:r>
      <w:r>
        <w:rPr>
          <w:rFonts w:eastAsia="仿宋_GB2312"/>
          <w:bCs/>
          <w:color w:val="000000"/>
          <w:sz w:val="32"/>
          <w:szCs w:val="32"/>
        </w:rPr>
        <w:lastRenderedPageBreak/>
        <w:t>经济和工程系列高级职称申报评审工作的通知》（</w:t>
      </w:r>
      <w:proofErr w:type="gramStart"/>
      <w:r>
        <w:rPr>
          <w:rFonts w:eastAsia="仿宋_GB2312"/>
          <w:bCs/>
          <w:color w:val="000000"/>
          <w:sz w:val="32"/>
          <w:szCs w:val="32"/>
        </w:rPr>
        <w:t>川经信</w:t>
      </w:r>
      <w:proofErr w:type="gramEnd"/>
      <w:r>
        <w:rPr>
          <w:rFonts w:eastAsia="仿宋_GB2312"/>
          <w:bCs/>
          <w:color w:val="000000"/>
          <w:sz w:val="32"/>
          <w:szCs w:val="32"/>
        </w:rPr>
        <w:t>人事函〔</w:t>
      </w:r>
      <w:r>
        <w:rPr>
          <w:rFonts w:eastAsia="仿宋_GB2312"/>
          <w:bCs/>
          <w:color w:val="000000"/>
          <w:sz w:val="32"/>
          <w:szCs w:val="32"/>
        </w:rPr>
        <w:t>2020</w:t>
      </w:r>
      <w:r>
        <w:rPr>
          <w:rFonts w:eastAsia="仿宋_GB2312"/>
          <w:bCs/>
          <w:color w:val="000000"/>
          <w:sz w:val="32"/>
          <w:szCs w:val="32"/>
        </w:rPr>
        <w:t>〕</w:t>
      </w:r>
      <w:r>
        <w:rPr>
          <w:rFonts w:eastAsia="仿宋_GB2312"/>
          <w:bCs/>
          <w:color w:val="000000"/>
          <w:sz w:val="32"/>
          <w:szCs w:val="32"/>
        </w:rPr>
        <w:t>711</w:t>
      </w:r>
      <w:r>
        <w:rPr>
          <w:rFonts w:eastAsia="仿宋_GB2312"/>
          <w:bCs/>
          <w:color w:val="000000"/>
          <w:sz w:val="32"/>
          <w:szCs w:val="32"/>
        </w:rPr>
        <w:t>号）</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（一）</w:t>
      </w:r>
      <w:r w:rsidRPr="00776FB5">
        <w:rPr>
          <w:rFonts w:ascii="楷体_GB2312" w:eastAsia="楷体_GB2312"/>
          <w:color w:val="000000"/>
          <w:sz w:val="32"/>
          <w:szCs w:val="32"/>
        </w:rPr>
        <w:t>机械工程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机械设计专业：机械设计、流体传动与控制设计、电力拖动与自动控制设计、机电一体化系统设计等。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机械制造专业：机械加工、铸造、锻压、焊接和热处理等。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机械仪表专业：自动化仪表与系统、光学与光电仪器精密仪器（科学仪器）和电工测量仪表等。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设备工程专业：设备管理、设备维修、动力设备运行管理与维修等。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（二）</w:t>
      </w:r>
      <w:r w:rsidRPr="00776FB5">
        <w:rPr>
          <w:rFonts w:ascii="楷体_GB2312" w:eastAsia="楷体_GB2312"/>
          <w:color w:val="000000"/>
          <w:sz w:val="32"/>
          <w:szCs w:val="32"/>
        </w:rPr>
        <w:t>能源电力</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热能动力工程专业：锅炉、汽轮机、燃气轮机、热工过程控制及其仪表、供热与制冷、火电厂建筑与安装、物料输送、金属与焊接、火电厂化学、火电厂环保、火电厂劳动保护、新型发电技术及其它与热能动力工程有关的专业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新能源发电技术专业：太阳能光发电技术、太阳能热发电技术、风力发电技术、生物质能发电技术、地热发电技术、潮汐能发电技术、燃料电池发电技术及其它与新能源发电技术有关的专业等。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输配电及用电工程专业：发电机、电动机、变压器、绝缘技术、高低压电气设备、输电线路和变电站、电磁环境、配</w:t>
      </w:r>
      <w:r>
        <w:rPr>
          <w:rFonts w:eastAsia="仿宋_GB2312"/>
          <w:bCs/>
          <w:color w:val="000000"/>
          <w:sz w:val="32"/>
          <w:szCs w:val="32"/>
        </w:rPr>
        <w:lastRenderedPageBreak/>
        <w:t>电与用电系统及控制、电气测量技术、电能质量管理及其它与输配电及用电工程有关的专业等。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电力系统及其自动化专业：电力系统规划、电力系统运行与分析、电力系统自动化、继电保护及安全自动装置、电力系统通信及其它与电力系统及其自动化有关的专业等。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（三）</w:t>
      </w:r>
      <w:r w:rsidRPr="00776FB5">
        <w:rPr>
          <w:rFonts w:ascii="楷体_GB2312" w:eastAsia="楷体_GB2312"/>
          <w:color w:val="000000"/>
          <w:sz w:val="32"/>
          <w:szCs w:val="32"/>
        </w:rPr>
        <w:t>电子信息工程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电子信息专业：计算机外部设备研发与设计、计算机工程技术、</w:t>
      </w:r>
      <w:proofErr w:type="gramStart"/>
      <w:r>
        <w:rPr>
          <w:rFonts w:eastAsia="仿宋_GB2312"/>
          <w:bCs/>
          <w:color w:val="000000"/>
          <w:sz w:val="32"/>
          <w:szCs w:val="32"/>
        </w:rPr>
        <w:t>动漫设计</w:t>
      </w:r>
      <w:proofErr w:type="gramEnd"/>
      <w:r>
        <w:rPr>
          <w:rFonts w:eastAsia="仿宋_GB2312"/>
          <w:bCs/>
          <w:color w:val="000000"/>
          <w:sz w:val="32"/>
          <w:szCs w:val="32"/>
        </w:rPr>
        <w:t>、多媒体技术、自动控制、信息设备研究制造、交换技术、传输技术、智能楼宇、网站设计等。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通信装备与系统专业：光纤通信技术、卫星通信技术、数字微波通信技术、数字程控交换机技术、无线移动通信技术、综合业务数字网技术、通信装备生产加工等。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广播视听及家用电子技术产品专业</w:t>
      </w:r>
      <w:r>
        <w:rPr>
          <w:rFonts w:eastAsia="仿宋_GB2312"/>
          <w:bCs/>
          <w:color w:val="000000"/>
          <w:sz w:val="32"/>
          <w:szCs w:val="32"/>
        </w:rPr>
        <w:t>:</w:t>
      </w:r>
      <w:r>
        <w:rPr>
          <w:rFonts w:eastAsia="仿宋_GB2312"/>
          <w:bCs/>
          <w:color w:val="000000"/>
          <w:sz w:val="32"/>
          <w:szCs w:val="32"/>
        </w:rPr>
        <w:t>视频设备与系统研发设计、音频设备与系统研发设计、家用电子产品研发设计、广播视听及家用电子技术产品生产加工等。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电子系统工程专业：雷达系统工程、导航系统工程、电子对抗系统工程、军事电子系统工程、民用电子系统工程等。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电子专用设备专业：半导体器件与集成电路专用设备、电真空器件与电真空技术专用设备、电子元组件制造工艺专用设备、环境与可靠性试验设备、电子整机联装设备、电子</w:t>
      </w:r>
      <w:proofErr w:type="gramStart"/>
      <w:r>
        <w:rPr>
          <w:rFonts w:eastAsia="仿宋_GB2312"/>
          <w:bCs/>
          <w:color w:val="000000"/>
          <w:sz w:val="32"/>
          <w:szCs w:val="32"/>
        </w:rPr>
        <w:t>专用工模具</w:t>
      </w:r>
      <w:proofErr w:type="gramEnd"/>
      <w:r>
        <w:rPr>
          <w:rFonts w:eastAsia="仿宋_GB2312"/>
          <w:bCs/>
          <w:color w:val="000000"/>
          <w:sz w:val="32"/>
          <w:szCs w:val="32"/>
        </w:rPr>
        <w:t>、净化技术设备等。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电子仪器与测量专业：微波测量电子仪器、模拟与数字</w:t>
      </w:r>
      <w:r>
        <w:rPr>
          <w:rFonts w:eastAsia="仿宋_GB2312"/>
          <w:bCs/>
          <w:color w:val="000000"/>
          <w:sz w:val="32"/>
          <w:szCs w:val="32"/>
        </w:rPr>
        <w:lastRenderedPageBreak/>
        <w:t>仪器、医疗电子仪器、智能仪器等。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7.</w:t>
      </w:r>
      <w:r>
        <w:rPr>
          <w:rFonts w:eastAsia="仿宋_GB2312"/>
          <w:bCs/>
          <w:color w:val="000000"/>
          <w:sz w:val="32"/>
          <w:szCs w:val="32"/>
        </w:rPr>
        <w:t>电子元器件专业：电子元件、电子器件、集成电路、电子封装、电子元器件试验与检测等。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8.</w:t>
      </w:r>
      <w:r>
        <w:rPr>
          <w:rFonts w:eastAsia="仿宋_GB2312"/>
          <w:bCs/>
          <w:color w:val="000000"/>
          <w:sz w:val="32"/>
          <w:szCs w:val="32"/>
        </w:rPr>
        <w:t>广播中心工程专业：广播节目制作、播控技术系统值机运行及维护测试、工艺流程设计、工艺系统设计、设备配置及安装、播控技术系统及设备研发设计等。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9.</w:t>
      </w:r>
      <w:r>
        <w:rPr>
          <w:rFonts w:eastAsia="仿宋_GB2312"/>
          <w:bCs/>
          <w:color w:val="000000"/>
          <w:sz w:val="32"/>
          <w:szCs w:val="32"/>
        </w:rPr>
        <w:t>电视中心工程专业：电视节目制作、播控技术系统值机运行及维护测试、工艺流程设计、工艺系统设计、设备配置及安装、播控技术系统及设备研发设计等。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10.</w:t>
      </w:r>
      <w:r>
        <w:rPr>
          <w:rFonts w:eastAsia="仿宋_GB2312"/>
          <w:bCs/>
          <w:color w:val="000000"/>
          <w:sz w:val="32"/>
          <w:szCs w:val="32"/>
        </w:rPr>
        <w:t>广播电视覆盖工程专业：广播电视发送、广播电视天线与电波、广播电视节目传送、广播电视接收监测、有线广播及有线电视系统运行维护等。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11.</w:t>
      </w:r>
      <w:r>
        <w:rPr>
          <w:rFonts w:eastAsia="仿宋_GB2312"/>
          <w:bCs/>
          <w:color w:val="000000"/>
          <w:sz w:val="32"/>
          <w:szCs w:val="32"/>
        </w:rPr>
        <w:t>电影工程专业：电影摄制、电影录音、电影洗印、电影放映等。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（四）</w:t>
      </w:r>
      <w:r w:rsidRPr="00776FB5">
        <w:rPr>
          <w:rFonts w:ascii="楷体_GB2312" w:eastAsia="楷体_GB2312"/>
          <w:color w:val="000000"/>
          <w:sz w:val="32"/>
          <w:szCs w:val="32"/>
        </w:rPr>
        <w:t>冶金工程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冶金工程专业：钢铁冶金、冶金焦化、金属材料与热处理、粉末冶金、金属压力加工、冶金热能工程、耐火材料、冶金实验技术等。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有色金属矿冶工程专业：矿物加工（选矿）工程、重、贵金属冶金、轻金属冶金、稀有金属冶金、材料与加工、有色金属分析测试等。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（五）</w:t>
      </w:r>
      <w:r w:rsidRPr="00776FB5">
        <w:rPr>
          <w:rFonts w:ascii="楷体_GB2312" w:eastAsia="楷体_GB2312"/>
          <w:color w:val="000000"/>
          <w:sz w:val="32"/>
          <w:szCs w:val="32"/>
        </w:rPr>
        <w:t>化工工程（医药工程）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lastRenderedPageBreak/>
        <w:t>1.</w:t>
      </w:r>
      <w:r>
        <w:rPr>
          <w:rFonts w:eastAsia="仿宋_GB2312"/>
          <w:bCs/>
          <w:color w:val="000000"/>
          <w:sz w:val="32"/>
          <w:szCs w:val="32"/>
        </w:rPr>
        <w:t>化工工程专业：有机化工、无机化工、化学工程、化工分析等。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有机化工专业：炼油、石油化工、医药、精细化工、轻化工、煤化工、橡胶工业、生物化工等。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（六）</w:t>
      </w:r>
      <w:r w:rsidRPr="00776FB5">
        <w:rPr>
          <w:rFonts w:ascii="楷体_GB2312" w:eastAsia="楷体_GB2312"/>
          <w:color w:val="000000"/>
          <w:sz w:val="32"/>
          <w:szCs w:val="32"/>
        </w:rPr>
        <w:t>轻工工程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制浆造纸、轻工产品开发设计与制造、食品生物工程、酿酒工程、皮革毛坯扩其制品、家具工业、粮油工程、农产品加工及贮藏工程等。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（七）</w:t>
      </w:r>
      <w:r w:rsidRPr="00776FB5">
        <w:rPr>
          <w:rFonts w:ascii="楷体_GB2312" w:eastAsia="楷体_GB2312"/>
          <w:color w:val="000000"/>
          <w:sz w:val="32"/>
          <w:szCs w:val="32"/>
        </w:rPr>
        <w:t>纺织工程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纺织、化纤、染整等。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（八）</w:t>
      </w:r>
      <w:r w:rsidRPr="00776FB5">
        <w:rPr>
          <w:rFonts w:ascii="楷体_GB2312" w:eastAsia="楷体_GB2312"/>
          <w:color w:val="000000"/>
          <w:sz w:val="32"/>
          <w:szCs w:val="32"/>
        </w:rPr>
        <w:t>工艺美术工程（工业设计工程）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产品设计、环境设计、传播设计、设计管理等。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（九）</w:t>
      </w:r>
      <w:r w:rsidRPr="00776FB5">
        <w:rPr>
          <w:rFonts w:ascii="楷体_GB2312" w:eastAsia="楷体_GB2312"/>
          <w:color w:val="000000"/>
          <w:sz w:val="32"/>
          <w:szCs w:val="32"/>
        </w:rPr>
        <w:t>煤矿工程（矿山工程）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采矿业、矿建、地质测量、矿山通风、选矿、矿山机电、矿山火工等。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（十）</w:t>
      </w:r>
      <w:r w:rsidRPr="00776FB5">
        <w:rPr>
          <w:rFonts w:ascii="楷体_GB2312" w:eastAsia="楷体_GB2312"/>
          <w:color w:val="000000"/>
          <w:sz w:val="32"/>
          <w:szCs w:val="32"/>
        </w:rPr>
        <w:t>市场技术监督工程</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计量测试、危险化学品鉴定、食品质量检验</w:t>
      </w:r>
      <w:r>
        <w:rPr>
          <w:rFonts w:eastAsia="仿宋_GB2312" w:hint="eastAsia"/>
          <w:bCs/>
          <w:color w:val="000000"/>
          <w:sz w:val="32"/>
          <w:szCs w:val="32"/>
        </w:rPr>
        <w:t>检查</w:t>
      </w:r>
      <w:r>
        <w:rPr>
          <w:rFonts w:eastAsia="仿宋_GB2312"/>
          <w:bCs/>
          <w:color w:val="000000"/>
          <w:sz w:val="32"/>
          <w:szCs w:val="32"/>
        </w:rPr>
        <w:t>、特种设备检验、纤维及制品质量检验、标准化研究、质量管理与</w:t>
      </w:r>
      <w:r>
        <w:rPr>
          <w:rFonts w:eastAsia="仿宋_GB2312" w:hint="eastAsia"/>
          <w:bCs/>
          <w:color w:val="000000"/>
          <w:sz w:val="32"/>
          <w:szCs w:val="32"/>
        </w:rPr>
        <w:t>审核</w:t>
      </w:r>
      <w:r>
        <w:rPr>
          <w:rFonts w:eastAsia="仿宋_GB2312"/>
          <w:bCs/>
          <w:color w:val="000000"/>
          <w:sz w:val="32"/>
          <w:szCs w:val="32"/>
        </w:rPr>
        <w:t>、产（商）品质量检验检测等。</w:t>
      </w:r>
    </w:p>
    <w:p w:rsidR="00776FB5" w:rsidRPr="00776FB5" w:rsidRDefault="00776FB5" w:rsidP="00776FB5">
      <w:pPr>
        <w:spacing w:line="580" w:lineRule="exact"/>
        <w:ind w:firstLineChars="200" w:firstLine="640"/>
        <w:jc w:val="left"/>
        <w:rPr>
          <w:rFonts w:ascii="楷体_GB2312" w:eastAsia="楷体_GB2312"/>
          <w:color w:val="000000"/>
          <w:sz w:val="32"/>
          <w:szCs w:val="32"/>
        </w:rPr>
      </w:pPr>
      <w:r w:rsidRPr="00776FB5">
        <w:rPr>
          <w:rFonts w:ascii="楷体_GB2312" w:eastAsia="楷体_GB2312" w:hint="eastAsia"/>
          <w:color w:val="000000"/>
          <w:sz w:val="32"/>
          <w:szCs w:val="32"/>
        </w:rPr>
        <w:t>（十一）</w:t>
      </w:r>
      <w:r w:rsidRPr="00776FB5">
        <w:rPr>
          <w:rFonts w:ascii="楷体_GB2312" w:eastAsia="楷体_GB2312"/>
          <w:color w:val="000000"/>
          <w:sz w:val="32"/>
          <w:szCs w:val="32"/>
        </w:rPr>
        <w:t>材料工程</w:t>
      </w:r>
    </w:p>
    <w:p w:rsidR="00776FB5" w:rsidRPr="00533BEB" w:rsidRDefault="00776FB5" w:rsidP="00776FB5">
      <w:pPr>
        <w:spacing w:line="580" w:lineRule="exact"/>
        <w:ind w:firstLineChars="200" w:firstLine="640"/>
        <w:jc w:val="left"/>
        <w:rPr>
          <w:rFonts w:eastAsia="仿宋_GB2312"/>
          <w:bCs/>
          <w:color w:val="000000"/>
          <w:spacing w:val="-10"/>
          <w:sz w:val="32"/>
          <w:szCs w:val="32"/>
        </w:rPr>
      </w:pPr>
      <w:r>
        <w:rPr>
          <w:rFonts w:eastAsia="仿宋_GB2312"/>
          <w:bCs/>
          <w:color w:val="000000"/>
          <w:sz w:val="32"/>
          <w:szCs w:val="32"/>
        </w:rPr>
        <w:t>1.</w:t>
      </w:r>
      <w:r w:rsidRPr="00533BEB">
        <w:rPr>
          <w:rFonts w:eastAsia="仿宋_GB2312"/>
          <w:bCs/>
          <w:color w:val="000000"/>
          <w:spacing w:val="-10"/>
          <w:sz w:val="32"/>
          <w:szCs w:val="32"/>
        </w:rPr>
        <w:t>金属材料专业：高性能金属材料、材料表面工程、超硬材料、先进纤维材料、功能材料、生物</w:t>
      </w:r>
      <w:bookmarkStart w:id="0" w:name="_GoBack"/>
      <w:bookmarkEnd w:id="0"/>
      <w:r w:rsidRPr="00533BEB">
        <w:rPr>
          <w:rFonts w:eastAsia="仿宋_GB2312"/>
          <w:bCs/>
          <w:color w:val="000000"/>
          <w:spacing w:val="-10"/>
          <w:sz w:val="32"/>
          <w:szCs w:val="32"/>
        </w:rPr>
        <w:t>医用材料（金属性质）等。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lastRenderedPageBreak/>
        <w:t>2.</w:t>
      </w:r>
      <w:r>
        <w:rPr>
          <w:rFonts w:eastAsia="仿宋_GB2312"/>
          <w:bCs/>
          <w:color w:val="000000"/>
          <w:sz w:val="32"/>
          <w:szCs w:val="32"/>
        </w:rPr>
        <w:t>无机非金属材料专业：陶瓷（包括结构陶瓷、功能陶瓷、日用陶瓷）、耐火材料、玻璃、水泥（包含水泥混凝土制品）、新型建筑材料（包含各种新型轻质板材、装饰装修材料、保温吸音材料、防火材料及其它化学建材制品）、复合材料（纤维增强树脂基复合材料）、玻璃纤维（含特种玻璃纤维）、人工晶体及制品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高分子材料专业：环境材料、纳米材料、高分子合成、聚合物成型加工、聚合物制备工程、材料加工工程、生物医用材料（高分子应用类）等。</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电子信息材料专业：半导体微电子材料、光电子材料、电子陶瓷材料、磁性材料、光纤通信材料、存储材料、压电晶体与薄膜材料、绿色电池材料等。</w:t>
      </w:r>
    </w:p>
    <w:p w:rsidR="00776FB5" w:rsidRDefault="00776FB5" w:rsidP="00776FB5">
      <w:pPr>
        <w:spacing w:line="580" w:lineRule="exact"/>
        <w:ind w:firstLineChars="200" w:firstLine="640"/>
        <w:jc w:val="left"/>
        <w:rPr>
          <w:rFonts w:eastAsia="黑体"/>
          <w:b/>
          <w:color w:val="000000"/>
          <w:sz w:val="32"/>
          <w:szCs w:val="32"/>
        </w:rPr>
      </w:pPr>
      <w:r w:rsidRPr="00776FB5">
        <w:rPr>
          <w:rFonts w:eastAsia="黑体"/>
          <w:color w:val="000000"/>
          <w:sz w:val="32"/>
          <w:szCs w:val="32"/>
        </w:rPr>
        <w:t>十</w:t>
      </w:r>
      <w:r w:rsidRPr="00776FB5">
        <w:rPr>
          <w:rFonts w:eastAsia="黑体" w:hint="eastAsia"/>
          <w:color w:val="000000"/>
          <w:sz w:val="32"/>
          <w:szCs w:val="32"/>
        </w:rPr>
        <w:t>四</w:t>
      </w:r>
      <w:r w:rsidRPr="00776FB5">
        <w:rPr>
          <w:rFonts w:eastAsia="黑体"/>
          <w:color w:val="000000"/>
          <w:sz w:val="32"/>
          <w:szCs w:val="32"/>
        </w:rPr>
        <w:t>、</w:t>
      </w:r>
      <w:proofErr w:type="gramStart"/>
      <w:r w:rsidRPr="00776FB5">
        <w:rPr>
          <w:rFonts w:eastAsia="黑体"/>
          <w:color w:val="000000"/>
          <w:sz w:val="32"/>
          <w:szCs w:val="32"/>
        </w:rPr>
        <w:t>网信工程</w:t>
      </w:r>
      <w:proofErr w:type="gramEnd"/>
      <w:r>
        <w:rPr>
          <w:rFonts w:eastAsia="仿宋_GB2312"/>
          <w:bCs/>
          <w:color w:val="000000"/>
          <w:sz w:val="32"/>
          <w:szCs w:val="32"/>
        </w:rPr>
        <w:t>（摘自省委网络安全和信息化委员会办公室、省</w:t>
      </w:r>
      <w:proofErr w:type="gramStart"/>
      <w:r>
        <w:rPr>
          <w:rFonts w:eastAsia="仿宋_GB2312"/>
          <w:bCs/>
          <w:color w:val="000000"/>
          <w:sz w:val="32"/>
          <w:szCs w:val="32"/>
        </w:rPr>
        <w:t>人社厅</w:t>
      </w:r>
      <w:proofErr w:type="gramEnd"/>
      <w:r>
        <w:rPr>
          <w:rFonts w:eastAsia="仿宋_GB2312"/>
          <w:bCs/>
          <w:color w:val="000000"/>
          <w:sz w:val="32"/>
          <w:szCs w:val="32"/>
        </w:rPr>
        <w:t>《关于印发</w:t>
      </w:r>
      <w:r>
        <w:rPr>
          <w:rFonts w:eastAsia="仿宋_GB2312"/>
          <w:bCs/>
          <w:color w:val="000000"/>
          <w:sz w:val="32"/>
          <w:szCs w:val="32"/>
        </w:rPr>
        <w:t>&lt;</w:t>
      </w:r>
      <w:r>
        <w:rPr>
          <w:rFonts w:eastAsia="仿宋_GB2312"/>
          <w:bCs/>
          <w:color w:val="000000"/>
          <w:sz w:val="32"/>
          <w:szCs w:val="32"/>
        </w:rPr>
        <w:t>四川省网信工程</w:t>
      </w:r>
      <w:r>
        <w:rPr>
          <w:rFonts w:eastAsia="仿宋_GB2312" w:hint="eastAsia"/>
          <w:bCs/>
          <w:color w:val="000000"/>
          <w:sz w:val="32"/>
          <w:szCs w:val="32"/>
        </w:rPr>
        <w:t>专业</w:t>
      </w:r>
      <w:r>
        <w:rPr>
          <w:rFonts w:eastAsia="仿宋_GB2312"/>
          <w:bCs/>
          <w:color w:val="000000"/>
          <w:sz w:val="32"/>
          <w:szCs w:val="32"/>
        </w:rPr>
        <w:t>技术人员职称申报评审基本条件</w:t>
      </w:r>
      <w:r>
        <w:rPr>
          <w:rFonts w:eastAsia="仿宋_GB2312"/>
          <w:bCs/>
          <w:color w:val="000000"/>
          <w:sz w:val="32"/>
          <w:szCs w:val="32"/>
        </w:rPr>
        <w:t>&gt;</w:t>
      </w:r>
      <w:r>
        <w:rPr>
          <w:rFonts w:eastAsia="仿宋_GB2312"/>
          <w:bCs/>
          <w:color w:val="000000"/>
          <w:sz w:val="32"/>
          <w:szCs w:val="32"/>
        </w:rPr>
        <w:t>的通知》（</w:t>
      </w:r>
      <w:proofErr w:type="gramStart"/>
      <w:r>
        <w:rPr>
          <w:rFonts w:eastAsia="仿宋_GB2312"/>
          <w:bCs/>
          <w:color w:val="000000"/>
          <w:sz w:val="32"/>
          <w:szCs w:val="32"/>
        </w:rPr>
        <w:t>川网办</w:t>
      </w:r>
      <w:proofErr w:type="gramEnd"/>
      <w:r>
        <w:rPr>
          <w:rFonts w:eastAsia="仿宋_GB2312" w:hint="eastAsia"/>
          <w:bCs/>
          <w:color w:val="000000"/>
          <w:sz w:val="32"/>
          <w:szCs w:val="32"/>
        </w:rPr>
        <w:t>通</w:t>
      </w:r>
      <w:r>
        <w:rPr>
          <w:rFonts w:eastAsia="仿宋_GB2312"/>
          <w:bCs/>
          <w:color w:val="000000"/>
          <w:sz w:val="32"/>
          <w:szCs w:val="32"/>
        </w:rPr>
        <w:t>〔</w:t>
      </w:r>
      <w:r>
        <w:rPr>
          <w:rFonts w:eastAsia="仿宋_GB2312"/>
          <w:bCs/>
          <w:color w:val="000000"/>
          <w:sz w:val="32"/>
          <w:szCs w:val="32"/>
        </w:rPr>
        <w:t>202</w:t>
      </w:r>
      <w:r>
        <w:rPr>
          <w:rFonts w:eastAsia="仿宋_GB2312" w:hint="eastAsia"/>
          <w:bCs/>
          <w:color w:val="000000"/>
          <w:sz w:val="32"/>
          <w:szCs w:val="32"/>
        </w:rPr>
        <w:t>3</w:t>
      </w:r>
      <w:r>
        <w:rPr>
          <w:rFonts w:eastAsia="仿宋_GB2312"/>
          <w:bCs/>
          <w:color w:val="000000"/>
          <w:sz w:val="32"/>
          <w:szCs w:val="32"/>
        </w:rPr>
        <w:t>〕</w:t>
      </w:r>
      <w:r>
        <w:rPr>
          <w:rFonts w:eastAsia="仿宋_GB2312" w:hint="eastAsia"/>
          <w:bCs/>
          <w:color w:val="000000"/>
          <w:sz w:val="32"/>
          <w:szCs w:val="32"/>
        </w:rPr>
        <w:t>53</w:t>
      </w:r>
      <w:r>
        <w:rPr>
          <w:rFonts w:eastAsia="仿宋_GB2312"/>
          <w:bCs/>
          <w:color w:val="000000"/>
          <w:sz w:val="32"/>
          <w:szCs w:val="32"/>
        </w:rPr>
        <w:t>号）</w:t>
      </w:r>
    </w:p>
    <w:p w:rsidR="00776FB5" w:rsidRDefault="00776FB5" w:rsidP="00776FB5">
      <w:pPr>
        <w:overflowPunct w:val="0"/>
        <w:adjustRightInd w:val="0"/>
        <w:snapToGrid w:val="0"/>
        <w:spacing w:line="580" w:lineRule="exact"/>
        <w:ind w:firstLineChars="200" w:firstLine="640"/>
        <w:rPr>
          <w:rFonts w:eastAsia="仿宋_GB2312"/>
          <w:bCs/>
          <w:color w:val="000000"/>
          <w:sz w:val="32"/>
          <w:szCs w:val="32"/>
        </w:rPr>
      </w:pPr>
      <w:r w:rsidRPr="00776FB5">
        <w:rPr>
          <w:rFonts w:ascii="楷体_GB2312" w:eastAsia="楷体_GB2312"/>
          <w:color w:val="000000"/>
          <w:sz w:val="32"/>
          <w:szCs w:val="32"/>
        </w:rPr>
        <w:t>（一）网络生态治理。</w:t>
      </w:r>
      <w:r>
        <w:rPr>
          <w:rFonts w:eastAsia="仿宋_GB2312"/>
          <w:bCs/>
          <w:color w:val="000000"/>
          <w:sz w:val="32"/>
          <w:szCs w:val="32"/>
        </w:rPr>
        <w:t>主要从事网络辟谣治理、网络侵权治理、网络违法和不良信息监督处置及相关新技术、新应用研究、成果转化推广，以及网络治理法律法规研究、网络心理、网络文明建设、互联网行业自律、</w:t>
      </w:r>
      <w:proofErr w:type="gramStart"/>
      <w:r>
        <w:rPr>
          <w:rFonts w:eastAsia="仿宋_GB2312"/>
          <w:bCs/>
          <w:color w:val="000000"/>
          <w:sz w:val="32"/>
          <w:szCs w:val="32"/>
        </w:rPr>
        <w:t>网信人才</w:t>
      </w:r>
      <w:proofErr w:type="gramEnd"/>
      <w:r>
        <w:rPr>
          <w:rFonts w:eastAsia="仿宋_GB2312"/>
          <w:bCs/>
          <w:color w:val="000000"/>
          <w:sz w:val="32"/>
          <w:szCs w:val="32"/>
        </w:rPr>
        <w:t>培养培训、网络空间公共教育等相关工作。</w:t>
      </w:r>
    </w:p>
    <w:p w:rsidR="00776FB5" w:rsidRDefault="00776FB5" w:rsidP="00776FB5">
      <w:pPr>
        <w:overflowPunct w:val="0"/>
        <w:adjustRightInd w:val="0"/>
        <w:snapToGrid w:val="0"/>
        <w:spacing w:line="580" w:lineRule="exact"/>
        <w:ind w:firstLineChars="200" w:firstLine="640"/>
        <w:rPr>
          <w:rFonts w:eastAsia="仿宋_GB2312"/>
          <w:bCs/>
          <w:color w:val="000000"/>
          <w:sz w:val="32"/>
          <w:szCs w:val="32"/>
        </w:rPr>
      </w:pPr>
      <w:r w:rsidRPr="00776FB5">
        <w:rPr>
          <w:rFonts w:ascii="楷体_GB2312" w:eastAsia="楷体_GB2312"/>
          <w:color w:val="000000"/>
          <w:sz w:val="32"/>
          <w:szCs w:val="32"/>
        </w:rPr>
        <w:t>（二）网络舆情管理。</w:t>
      </w:r>
      <w:r>
        <w:rPr>
          <w:rFonts w:eastAsia="仿宋_GB2312"/>
          <w:bCs/>
          <w:color w:val="000000"/>
          <w:sz w:val="32"/>
          <w:szCs w:val="32"/>
        </w:rPr>
        <w:t>主要从事网络舆情预警、网络舆情态势分析</w:t>
      </w:r>
      <w:proofErr w:type="gramStart"/>
      <w:r>
        <w:rPr>
          <w:rFonts w:eastAsia="仿宋_GB2312"/>
          <w:bCs/>
          <w:color w:val="000000"/>
          <w:sz w:val="32"/>
          <w:szCs w:val="32"/>
        </w:rPr>
        <w:t>研</w:t>
      </w:r>
      <w:proofErr w:type="gramEnd"/>
      <w:r>
        <w:rPr>
          <w:rFonts w:eastAsia="仿宋_GB2312"/>
          <w:bCs/>
          <w:color w:val="000000"/>
          <w:sz w:val="32"/>
          <w:szCs w:val="32"/>
        </w:rPr>
        <w:t>判、网络舆情应对处置，舆情产品输出，舆情相关新技</w:t>
      </w:r>
      <w:r>
        <w:rPr>
          <w:rFonts w:eastAsia="仿宋_GB2312"/>
          <w:bCs/>
          <w:color w:val="000000"/>
          <w:sz w:val="32"/>
          <w:szCs w:val="32"/>
        </w:rPr>
        <w:lastRenderedPageBreak/>
        <w:t>术、新应用研究、成果转化推广，以及行业标准研究等相关工作。</w:t>
      </w:r>
    </w:p>
    <w:p w:rsidR="00776FB5" w:rsidRDefault="00776FB5" w:rsidP="00776FB5">
      <w:pPr>
        <w:overflowPunct w:val="0"/>
        <w:adjustRightInd w:val="0"/>
        <w:snapToGrid w:val="0"/>
        <w:spacing w:line="580" w:lineRule="exact"/>
        <w:ind w:firstLineChars="200" w:firstLine="640"/>
        <w:rPr>
          <w:rFonts w:eastAsia="仿宋_GB2312"/>
          <w:bCs/>
          <w:color w:val="000000"/>
          <w:sz w:val="32"/>
          <w:szCs w:val="32"/>
        </w:rPr>
      </w:pPr>
      <w:r w:rsidRPr="00776FB5">
        <w:rPr>
          <w:rFonts w:ascii="楷体_GB2312" w:eastAsia="楷体_GB2312"/>
          <w:color w:val="000000"/>
          <w:sz w:val="32"/>
          <w:szCs w:val="32"/>
        </w:rPr>
        <w:t>（三）网络信息传播。</w:t>
      </w:r>
      <w:r>
        <w:rPr>
          <w:rFonts w:eastAsia="仿宋_GB2312"/>
          <w:bCs/>
          <w:color w:val="000000"/>
          <w:sz w:val="32"/>
          <w:szCs w:val="32"/>
        </w:rPr>
        <w:t>主要从事网络内容建设与管理、网络信息策划与宣传、网络评论引导及相关新技术、新应用研究、成果转化推广，以及舆论传播研究、网络平台（账号）运营管理等相关工作。</w:t>
      </w:r>
    </w:p>
    <w:p w:rsidR="00776FB5" w:rsidRDefault="00776FB5" w:rsidP="00776FB5">
      <w:pPr>
        <w:pStyle w:val="a6"/>
        <w:tabs>
          <w:tab w:val="clear" w:pos="8306"/>
          <w:tab w:val="right" w:pos="8307"/>
        </w:tabs>
        <w:overflowPunct w:val="0"/>
        <w:adjustRightInd w:val="0"/>
        <w:spacing w:line="580" w:lineRule="exact"/>
        <w:ind w:firstLineChars="200" w:firstLine="640"/>
        <w:rPr>
          <w:rFonts w:eastAsia="仿宋_GB2312"/>
          <w:bCs/>
          <w:color w:val="000000"/>
          <w:sz w:val="32"/>
          <w:szCs w:val="32"/>
        </w:rPr>
      </w:pPr>
      <w:r w:rsidRPr="00776FB5">
        <w:rPr>
          <w:rFonts w:ascii="楷体_GB2312" w:eastAsia="楷体_GB2312"/>
          <w:color w:val="000000"/>
          <w:sz w:val="32"/>
          <w:szCs w:val="32"/>
        </w:rPr>
        <w:t>（四）网络安全</w:t>
      </w:r>
      <w:r w:rsidRPr="00776FB5">
        <w:rPr>
          <w:rFonts w:ascii="楷体_GB2312" w:eastAsia="楷体_GB2312" w:hint="eastAsia"/>
          <w:color w:val="000000"/>
          <w:sz w:val="32"/>
          <w:szCs w:val="32"/>
        </w:rPr>
        <w:t>和信息化</w:t>
      </w:r>
      <w:r w:rsidRPr="00776FB5">
        <w:rPr>
          <w:rFonts w:ascii="楷体_GB2312" w:eastAsia="楷体_GB2312"/>
          <w:color w:val="000000"/>
          <w:sz w:val="32"/>
          <w:szCs w:val="32"/>
        </w:rPr>
        <w:t>应用与服务。</w:t>
      </w:r>
      <w:r>
        <w:rPr>
          <w:rFonts w:eastAsia="仿宋_GB2312"/>
          <w:bCs/>
          <w:color w:val="000000"/>
          <w:sz w:val="32"/>
          <w:szCs w:val="32"/>
        </w:rPr>
        <w:t>主要从事网络安全和信息化相关基础性技术、关键技术、前沿技术研究；网络安全和信息化相关产品设计、开发、生产，系统规划设计、建设运维；网络安全风险评估、安全加固、渗透测试、产品检测、标准规范编制、安全监管、安全培训以及网络安全和信息化服务的新技术、新应用研究指导、成果转化推广等相关工作。</w:t>
      </w:r>
    </w:p>
    <w:p w:rsidR="00776FB5" w:rsidRDefault="00776FB5" w:rsidP="00776FB5">
      <w:pPr>
        <w:spacing w:line="580" w:lineRule="exact"/>
        <w:ind w:firstLineChars="200" w:firstLine="640"/>
        <w:jc w:val="left"/>
        <w:rPr>
          <w:rFonts w:eastAsia="黑体"/>
          <w:b/>
          <w:color w:val="000000"/>
          <w:sz w:val="32"/>
          <w:szCs w:val="32"/>
        </w:rPr>
      </w:pPr>
      <w:r w:rsidRPr="00776FB5">
        <w:rPr>
          <w:rFonts w:eastAsia="黑体"/>
          <w:color w:val="000000"/>
          <w:sz w:val="32"/>
          <w:szCs w:val="32"/>
        </w:rPr>
        <w:t>十</w:t>
      </w:r>
      <w:r w:rsidRPr="00776FB5">
        <w:rPr>
          <w:rFonts w:eastAsia="黑体" w:hint="eastAsia"/>
          <w:color w:val="000000"/>
          <w:sz w:val="32"/>
          <w:szCs w:val="32"/>
        </w:rPr>
        <w:t>五</w:t>
      </w:r>
      <w:r w:rsidRPr="00776FB5">
        <w:rPr>
          <w:rFonts w:eastAsia="黑体"/>
          <w:color w:val="000000"/>
          <w:sz w:val="32"/>
          <w:szCs w:val="32"/>
        </w:rPr>
        <w:t>、</w:t>
      </w:r>
      <w:r w:rsidRPr="00776FB5">
        <w:rPr>
          <w:rFonts w:eastAsia="黑体" w:hint="eastAsia"/>
          <w:color w:val="000000"/>
          <w:sz w:val="32"/>
          <w:szCs w:val="32"/>
        </w:rPr>
        <w:t>档案</w:t>
      </w:r>
      <w:r>
        <w:rPr>
          <w:rFonts w:eastAsia="仿宋_GB2312"/>
          <w:bCs/>
          <w:color w:val="000000"/>
          <w:sz w:val="32"/>
          <w:szCs w:val="32"/>
        </w:rPr>
        <w:t>（</w:t>
      </w:r>
      <w:proofErr w:type="gramStart"/>
      <w:r>
        <w:rPr>
          <w:rFonts w:eastAsia="仿宋_GB2312"/>
          <w:bCs/>
          <w:color w:val="000000"/>
          <w:sz w:val="32"/>
          <w:szCs w:val="32"/>
        </w:rPr>
        <w:t>摘自省</w:t>
      </w:r>
      <w:proofErr w:type="gramEnd"/>
      <w:r>
        <w:rPr>
          <w:rFonts w:eastAsia="仿宋_GB2312" w:hint="eastAsia"/>
          <w:bCs/>
          <w:color w:val="000000"/>
          <w:sz w:val="32"/>
          <w:szCs w:val="32"/>
        </w:rPr>
        <w:t>档案局</w:t>
      </w:r>
      <w:r>
        <w:rPr>
          <w:rFonts w:eastAsia="仿宋_GB2312"/>
          <w:bCs/>
          <w:color w:val="000000"/>
          <w:sz w:val="32"/>
          <w:szCs w:val="32"/>
        </w:rPr>
        <w:t>、省</w:t>
      </w:r>
      <w:proofErr w:type="gramStart"/>
      <w:r>
        <w:rPr>
          <w:rFonts w:eastAsia="仿宋_GB2312"/>
          <w:bCs/>
          <w:color w:val="000000"/>
          <w:sz w:val="32"/>
          <w:szCs w:val="32"/>
        </w:rPr>
        <w:t>人社厅</w:t>
      </w:r>
      <w:proofErr w:type="gramEnd"/>
      <w:r>
        <w:rPr>
          <w:rFonts w:eastAsia="仿宋_GB2312"/>
          <w:bCs/>
          <w:color w:val="000000"/>
          <w:sz w:val="32"/>
          <w:szCs w:val="32"/>
        </w:rPr>
        <w:t>《关于印发</w:t>
      </w:r>
      <w:r>
        <w:rPr>
          <w:rFonts w:eastAsia="仿宋_GB2312"/>
          <w:bCs/>
          <w:color w:val="000000"/>
          <w:sz w:val="32"/>
          <w:szCs w:val="32"/>
        </w:rPr>
        <w:t>&lt;</w:t>
      </w:r>
      <w:r>
        <w:rPr>
          <w:rFonts w:eastAsia="仿宋_GB2312"/>
          <w:bCs/>
          <w:color w:val="000000"/>
          <w:sz w:val="32"/>
          <w:szCs w:val="32"/>
        </w:rPr>
        <w:t>四川省</w:t>
      </w:r>
      <w:r>
        <w:rPr>
          <w:rFonts w:eastAsia="仿宋_GB2312" w:hint="eastAsia"/>
          <w:bCs/>
          <w:color w:val="000000"/>
          <w:sz w:val="32"/>
          <w:szCs w:val="32"/>
        </w:rPr>
        <w:t>档案专业技术人员职称申报评审标准</w:t>
      </w:r>
      <w:r>
        <w:rPr>
          <w:rFonts w:eastAsia="仿宋_GB2312"/>
          <w:bCs/>
          <w:color w:val="000000"/>
          <w:sz w:val="32"/>
          <w:szCs w:val="32"/>
        </w:rPr>
        <w:t>条件（试行）</w:t>
      </w:r>
      <w:r>
        <w:rPr>
          <w:rFonts w:eastAsia="仿宋_GB2312"/>
          <w:bCs/>
          <w:color w:val="000000"/>
          <w:sz w:val="32"/>
          <w:szCs w:val="32"/>
        </w:rPr>
        <w:t>&gt;</w:t>
      </w:r>
      <w:r>
        <w:rPr>
          <w:rFonts w:eastAsia="仿宋_GB2312"/>
          <w:bCs/>
          <w:color w:val="000000"/>
          <w:sz w:val="32"/>
          <w:szCs w:val="32"/>
        </w:rPr>
        <w:t>的通知》（</w:t>
      </w:r>
      <w:proofErr w:type="gramStart"/>
      <w:r>
        <w:rPr>
          <w:rFonts w:eastAsia="仿宋_GB2312"/>
          <w:bCs/>
          <w:color w:val="000000"/>
          <w:sz w:val="32"/>
          <w:szCs w:val="32"/>
        </w:rPr>
        <w:t>川</w:t>
      </w:r>
      <w:r>
        <w:rPr>
          <w:rFonts w:eastAsia="仿宋_GB2312" w:hint="eastAsia"/>
          <w:bCs/>
          <w:color w:val="000000"/>
          <w:sz w:val="32"/>
          <w:szCs w:val="32"/>
        </w:rPr>
        <w:t>档</w:t>
      </w:r>
      <w:r>
        <w:rPr>
          <w:rFonts w:eastAsia="仿宋_GB2312"/>
          <w:bCs/>
          <w:color w:val="000000"/>
          <w:sz w:val="32"/>
          <w:szCs w:val="32"/>
        </w:rPr>
        <w:t>发</w:t>
      </w:r>
      <w:proofErr w:type="gramEnd"/>
      <w:r>
        <w:rPr>
          <w:rFonts w:eastAsia="仿宋_GB2312"/>
          <w:bCs/>
          <w:color w:val="000000"/>
          <w:sz w:val="32"/>
          <w:szCs w:val="32"/>
        </w:rPr>
        <w:t>〔</w:t>
      </w:r>
      <w:r>
        <w:rPr>
          <w:rFonts w:eastAsia="仿宋_GB2312"/>
          <w:bCs/>
          <w:color w:val="000000"/>
          <w:sz w:val="32"/>
          <w:szCs w:val="32"/>
        </w:rPr>
        <w:t>202</w:t>
      </w:r>
      <w:r>
        <w:rPr>
          <w:rFonts w:eastAsia="仿宋_GB2312" w:hint="eastAsia"/>
          <w:bCs/>
          <w:color w:val="000000"/>
          <w:sz w:val="32"/>
          <w:szCs w:val="32"/>
        </w:rPr>
        <w:t>0</w:t>
      </w:r>
      <w:r>
        <w:rPr>
          <w:rFonts w:eastAsia="仿宋_GB2312"/>
          <w:bCs/>
          <w:color w:val="000000"/>
          <w:sz w:val="32"/>
          <w:szCs w:val="32"/>
        </w:rPr>
        <w:t>〕</w:t>
      </w:r>
      <w:r>
        <w:rPr>
          <w:rFonts w:eastAsia="仿宋_GB2312" w:hint="eastAsia"/>
          <w:bCs/>
          <w:color w:val="000000"/>
          <w:sz w:val="32"/>
          <w:szCs w:val="32"/>
        </w:rPr>
        <w:t>8</w:t>
      </w:r>
      <w:r>
        <w:rPr>
          <w:rFonts w:eastAsia="仿宋_GB2312"/>
          <w:bCs/>
          <w:color w:val="000000"/>
          <w:sz w:val="32"/>
          <w:szCs w:val="32"/>
        </w:rPr>
        <w:t>号）</w:t>
      </w:r>
    </w:p>
    <w:p w:rsidR="00776FB5" w:rsidRDefault="00776FB5" w:rsidP="00776FB5">
      <w:pPr>
        <w:spacing w:line="580" w:lineRule="exact"/>
        <w:ind w:firstLineChars="200" w:firstLine="640"/>
        <w:jc w:val="left"/>
        <w:rPr>
          <w:rFonts w:eastAsia="仿宋_GB2312"/>
          <w:bCs/>
          <w:color w:val="000000"/>
          <w:sz w:val="32"/>
          <w:szCs w:val="32"/>
        </w:rPr>
      </w:pPr>
      <w:r>
        <w:rPr>
          <w:rFonts w:eastAsia="仿宋_GB2312"/>
          <w:bCs/>
          <w:color w:val="000000"/>
          <w:sz w:val="32"/>
          <w:szCs w:val="32"/>
        </w:rPr>
        <w:t>档案专业分</w:t>
      </w:r>
      <w:r>
        <w:rPr>
          <w:rFonts w:eastAsia="仿宋_GB2312"/>
          <w:bCs/>
          <w:color w:val="000000"/>
          <w:sz w:val="32"/>
          <w:szCs w:val="32"/>
        </w:rPr>
        <w:t>4</w:t>
      </w:r>
      <w:r>
        <w:rPr>
          <w:rFonts w:eastAsia="仿宋_GB2312"/>
          <w:bCs/>
          <w:color w:val="000000"/>
          <w:sz w:val="32"/>
          <w:szCs w:val="32"/>
        </w:rPr>
        <w:t>个子专业：文书（管理类）档案、科技档案、专门（专业）档案、特殊载体档案。</w:t>
      </w:r>
    </w:p>
    <w:p w:rsidR="00776FB5" w:rsidRDefault="00776FB5" w:rsidP="00776FB5">
      <w:pPr>
        <w:spacing w:line="580" w:lineRule="exact"/>
        <w:ind w:firstLineChars="200" w:firstLine="640"/>
        <w:jc w:val="left"/>
        <w:rPr>
          <w:rFonts w:eastAsia="仿宋_GB2312"/>
          <w:bCs/>
          <w:color w:val="000000"/>
          <w:sz w:val="32"/>
          <w:szCs w:val="32"/>
        </w:rPr>
      </w:pPr>
      <w:r w:rsidRPr="00776FB5">
        <w:rPr>
          <w:rFonts w:ascii="楷体_GB2312" w:eastAsia="楷体_GB2312"/>
          <w:color w:val="000000"/>
          <w:sz w:val="32"/>
          <w:szCs w:val="32"/>
        </w:rPr>
        <w:t>（一）文书（管理类）档案。</w:t>
      </w:r>
      <w:r>
        <w:rPr>
          <w:rFonts w:eastAsia="仿宋_GB2312"/>
          <w:bCs/>
          <w:color w:val="000000"/>
          <w:sz w:val="32"/>
          <w:szCs w:val="32"/>
        </w:rPr>
        <w:t>涉及党群工作类、行政管理类、经营管理类、生产技术管理类档案等。</w:t>
      </w:r>
    </w:p>
    <w:p w:rsidR="00776FB5" w:rsidRDefault="00776FB5" w:rsidP="00776FB5">
      <w:pPr>
        <w:spacing w:line="580" w:lineRule="exact"/>
        <w:ind w:firstLineChars="200" w:firstLine="640"/>
        <w:jc w:val="left"/>
        <w:rPr>
          <w:rFonts w:eastAsia="仿宋_GB2312"/>
          <w:bCs/>
          <w:color w:val="000000"/>
          <w:sz w:val="32"/>
          <w:szCs w:val="32"/>
        </w:rPr>
      </w:pPr>
      <w:r w:rsidRPr="00776FB5">
        <w:rPr>
          <w:rFonts w:ascii="楷体_GB2312" w:eastAsia="楷体_GB2312"/>
          <w:color w:val="000000"/>
          <w:sz w:val="32"/>
          <w:szCs w:val="32"/>
        </w:rPr>
        <w:t>（二）科技档案。</w:t>
      </w:r>
      <w:r>
        <w:rPr>
          <w:rFonts w:eastAsia="仿宋_GB2312"/>
          <w:bCs/>
          <w:color w:val="000000"/>
          <w:sz w:val="32"/>
          <w:szCs w:val="32"/>
        </w:rPr>
        <w:t>涉及产品类、业务类、科学技术研究类、基本建设类、设备仪器类档案等。</w:t>
      </w:r>
    </w:p>
    <w:p w:rsidR="00776FB5" w:rsidRDefault="00776FB5" w:rsidP="00776FB5">
      <w:pPr>
        <w:spacing w:line="580" w:lineRule="exact"/>
        <w:ind w:firstLineChars="200" w:firstLine="640"/>
        <w:jc w:val="left"/>
        <w:rPr>
          <w:rFonts w:eastAsia="仿宋_GB2312"/>
          <w:bCs/>
          <w:color w:val="000000"/>
          <w:sz w:val="32"/>
          <w:szCs w:val="32"/>
        </w:rPr>
      </w:pPr>
      <w:r w:rsidRPr="00776FB5">
        <w:rPr>
          <w:rFonts w:ascii="楷体_GB2312" w:eastAsia="楷体_GB2312"/>
          <w:color w:val="000000"/>
          <w:sz w:val="32"/>
          <w:szCs w:val="32"/>
        </w:rPr>
        <w:t>（三）专门（专业）档案。</w:t>
      </w:r>
      <w:r>
        <w:rPr>
          <w:rFonts w:eastAsia="仿宋_GB2312"/>
          <w:bCs/>
          <w:color w:val="000000"/>
          <w:sz w:val="32"/>
          <w:szCs w:val="32"/>
        </w:rPr>
        <w:t>涉及会计、干部人事档案等。</w:t>
      </w:r>
    </w:p>
    <w:p w:rsidR="005F1279" w:rsidRPr="00533BEB" w:rsidRDefault="00776FB5" w:rsidP="00533BEB">
      <w:pPr>
        <w:spacing w:line="580" w:lineRule="exact"/>
        <w:ind w:firstLineChars="200" w:firstLine="640"/>
        <w:jc w:val="left"/>
        <w:rPr>
          <w:rFonts w:eastAsia="仿宋_GB2312" w:hint="eastAsia"/>
          <w:bCs/>
          <w:color w:val="000000"/>
          <w:sz w:val="32"/>
          <w:szCs w:val="32"/>
        </w:rPr>
      </w:pPr>
      <w:r w:rsidRPr="00776FB5">
        <w:rPr>
          <w:rFonts w:ascii="楷体_GB2312" w:eastAsia="楷体_GB2312" w:hint="eastAsia"/>
          <w:color w:val="000000"/>
          <w:sz w:val="32"/>
          <w:szCs w:val="32"/>
        </w:rPr>
        <w:t>（四）特殊载体档案。</w:t>
      </w:r>
      <w:r>
        <w:rPr>
          <w:rFonts w:eastAsia="仿宋_GB2312"/>
          <w:bCs/>
          <w:color w:val="000000"/>
          <w:sz w:val="32"/>
          <w:szCs w:val="32"/>
        </w:rPr>
        <w:t>涉及声像、实物、电子档案等。</w:t>
      </w:r>
    </w:p>
    <w:sectPr w:rsidR="005F1279" w:rsidRPr="00533BEB" w:rsidSect="00533BEB">
      <w:headerReference w:type="even" r:id="rId11"/>
      <w:headerReference w:type="default" r:id="rId12"/>
      <w:footerReference w:type="even" r:id="rId13"/>
      <w:footerReference w:type="default" r:id="rId14"/>
      <w:pgSz w:w="11906" w:h="16838"/>
      <w:pgMar w:top="1701" w:right="1588" w:bottom="1474" w:left="1474" w:header="851" w:footer="170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68" w:rsidRDefault="00984068">
      <w:r>
        <w:separator/>
      </w:r>
    </w:p>
  </w:endnote>
  <w:endnote w:type="continuationSeparator" w:id="0">
    <w:p w:rsidR="00984068" w:rsidRDefault="0098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B5" w:rsidRDefault="00776FB5">
    <w:pPr>
      <w:pStyle w:val="a6"/>
      <w:rPr>
        <w:rFonts w:ascii="宋体" w:hAnsi="宋体" w:cs="宋体"/>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5340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76FB5" w:rsidRDefault="00776FB5">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33BEB">
                            <w:rPr>
                              <w:rFonts w:ascii="宋体" w:hAnsi="宋体" w:cs="宋体"/>
                              <w:noProof/>
                              <w:sz w:val="28"/>
                              <w:szCs w:val="28"/>
                            </w:rPr>
                            <w:t>- 6 -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15pt;margin-top:0;width:42.05pt;height:18.15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PawAIAALI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" filled="f" stroked="f">
              <v:textbox style="mso-fit-shape-to-text:t" inset="0,0,0,0">
                <w:txbxContent>
                  <w:p w:rsidR="00776FB5" w:rsidRDefault="00776FB5">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33BEB">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B5" w:rsidRDefault="00776FB5">
    <w:pPr>
      <w:pStyle w:val="a6"/>
      <w:rPr>
        <w:rFonts w:ascii="宋体" w:hAnsi="宋体" w:cs="宋体"/>
        <w:sz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76FB5" w:rsidRDefault="00776FB5">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33BEB">
                            <w:rPr>
                              <w:rFonts w:ascii="宋体" w:hAnsi="宋体" w:cs="宋体"/>
                              <w:noProof/>
                              <w:sz w:val="28"/>
                              <w:szCs w:val="28"/>
                            </w:rPr>
                            <w:t>- 7 -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15pt;margin-top:0;width:42.05pt;height:18.15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aswwIAALk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" filled="f" stroked="f">
              <v:textbox style="mso-fit-shape-to-text:t" inset="0,0,0,0">
                <w:txbxContent>
                  <w:p w:rsidR="00776FB5" w:rsidRDefault="00776FB5">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33BEB">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736957"/>
      <w:docPartObj>
        <w:docPartGallery w:val="Page Numbers (Bottom of Page)"/>
        <w:docPartUnique/>
      </w:docPartObj>
    </w:sdtPr>
    <w:sdtEndPr>
      <w:rPr>
        <w:sz w:val="28"/>
        <w:szCs w:val="28"/>
      </w:rPr>
    </w:sdtEndPr>
    <w:sdtContent>
      <w:p w:rsidR="00A0365F" w:rsidRPr="00A0365F" w:rsidRDefault="00A0365F">
        <w:pPr>
          <w:pStyle w:val="a6"/>
          <w:rPr>
            <w:sz w:val="28"/>
            <w:szCs w:val="28"/>
          </w:rPr>
        </w:pPr>
        <w:r w:rsidRPr="00A0365F">
          <w:rPr>
            <w:sz w:val="28"/>
            <w:szCs w:val="28"/>
          </w:rPr>
          <w:fldChar w:fldCharType="begin"/>
        </w:r>
        <w:r w:rsidRPr="00A0365F">
          <w:rPr>
            <w:sz w:val="28"/>
            <w:szCs w:val="28"/>
          </w:rPr>
          <w:instrText>PAGE   \* MERGEFORMAT</w:instrText>
        </w:r>
        <w:r w:rsidRPr="00A0365F">
          <w:rPr>
            <w:sz w:val="28"/>
            <w:szCs w:val="28"/>
          </w:rPr>
          <w:fldChar w:fldCharType="separate"/>
        </w:r>
        <w:r w:rsidR="00533BEB" w:rsidRPr="00533BEB">
          <w:rPr>
            <w:noProof/>
            <w:sz w:val="28"/>
            <w:szCs w:val="28"/>
            <w:lang w:val="zh-CN"/>
          </w:rPr>
          <w:t>-</w:t>
        </w:r>
        <w:r w:rsidR="00533BEB">
          <w:rPr>
            <w:noProof/>
            <w:sz w:val="28"/>
            <w:szCs w:val="28"/>
          </w:rPr>
          <w:t xml:space="preserve"> 22 -</w:t>
        </w:r>
        <w:r w:rsidRPr="00A0365F">
          <w:rPr>
            <w:sz w:val="28"/>
            <w:szCs w:val="28"/>
          </w:rPr>
          <w:fldChar w:fldCharType="end"/>
        </w:r>
      </w:p>
    </w:sdtContent>
  </w:sdt>
  <w:p w:rsidR="00F31E1E" w:rsidRDefault="00F31E1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1E" w:rsidRDefault="00AE60BD">
    <w:pPr>
      <w:pStyle w:val="a6"/>
      <w:jc w:val="right"/>
      <w:rPr>
        <w:rFonts w:asci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1E1E" w:rsidRPr="00A0365F" w:rsidRDefault="00AE60BD">
                          <w:pPr>
                            <w:pStyle w:val="a6"/>
                          </w:pPr>
                          <w:r w:rsidRPr="00A0365F">
                            <w:rPr>
                              <w:rFonts w:eastAsiaTheme="minorEastAsia"/>
                              <w:sz w:val="28"/>
                              <w:szCs w:val="28"/>
                            </w:rPr>
                            <w:fldChar w:fldCharType="begin"/>
                          </w:r>
                          <w:r w:rsidRPr="00A0365F">
                            <w:rPr>
                              <w:rFonts w:eastAsiaTheme="minorEastAsia"/>
                              <w:sz w:val="28"/>
                              <w:szCs w:val="28"/>
                            </w:rPr>
                            <w:instrText xml:space="preserve"> PAGE  \* MERGEFORMAT </w:instrText>
                          </w:r>
                          <w:r w:rsidRPr="00A0365F">
                            <w:rPr>
                              <w:rFonts w:eastAsiaTheme="minorEastAsia"/>
                              <w:sz w:val="28"/>
                              <w:szCs w:val="28"/>
                            </w:rPr>
                            <w:fldChar w:fldCharType="separate"/>
                          </w:r>
                          <w:r w:rsidR="00533BEB">
                            <w:rPr>
                              <w:rFonts w:eastAsiaTheme="minorEastAsia"/>
                              <w:noProof/>
                              <w:sz w:val="28"/>
                              <w:szCs w:val="28"/>
                            </w:rPr>
                            <w:t>- 23 -</w:t>
                          </w:r>
                          <w:r w:rsidRPr="00A0365F">
                            <w:rPr>
                              <w:rFonts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F31E1E" w:rsidRPr="00A0365F" w:rsidRDefault="00AE60BD">
                    <w:pPr>
                      <w:pStyle w:val="a6"/>
                    </w:pPr>
                    <w:r w:rsidRPr="00A0365F">
                      <w:rPr>
                        <w:rFonts w:eastAsiaTheme="minorEastAsia"/>
                        <w:sz w:val="28"/>
                        <w:szCs w:val="28"/>
                      </w:rPr>
                      <w:fldChar w:fldCharType="begin"/>
                    </w:r>
                    <w:r w:rsidRPr="00A0365F">
                      <w:rPr>
                        <w:rFonts w:eastAsiaTheme="minorEastAsia"/>
                        <w:sz w:val="28"/>
                        <w:szCs w:val="28"/>
                      </w:rPr>
                      <w:instrText xml:space="preserve"> PAGE  \* MERGEFORMAT </w:instrText>
                    </w:r>
                    <w:r w:rsidRPr="00A0365F">
                      <w:rPr>
                        <w:rFonts w:eastAsiaTheme="minorEastAsia"/>
                        <w:sz w:val="28"/>
                        <w:szCs w:val="28"/>
                      </w:rPr>
                      <w:fldChar w:fldCharType="separate"/>
                    </w:r>
                    <w:r w:rsidR="00533BEB">
                      <w:rPr>
                        <w:rFonts w:eastAsiaTheme="minorEastAsia"/>
                        <w:noProof/>
                        <w:sz w:val="28"/>
                        <w:szCs w:val="28"/>
                      </w:rPr>
                      <w:t>- 23 -</w:t>
                    </w:r>
                    <w:r w:rsidRPr="00A0365F">
                      <w:rPr>
                        <w:rFonts w:eastAsiaTheme="minorEastAsia"/>
                        <w:sz w:val="28"/>
                        <w:szCs w:val="28"/>
                      </w:rPr>
                      <w:fldChar w:fldCharType="end"/>
                    </w:r>
                  </w:p>
                </w:txbxContent>
              </v:textbox>
              <w10:wrap anchorx="margin"/>
            </v:shape>
          </w:pict>
        </mc:Fallback>
      </mc:AlternateContent>
    </w:r>
  </w:p>
  <w:p w:rsidR="00F31E1E" w:rsidRDefault="00F31E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68" w:rsidRDefault="00984068">
      <w:r>
        <w:separator/>
      </w:r>
    </w:p>
  </w:footnote>
  <w:footnote w:type="continuationSeparator" w:id="0">
    <w:p w:rsidR="00984068" w:rsidRDefault="0098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1E" w:rsidRDefault="00F31E1E">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1E" w:rsidRDefault="00F31E1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F9C1CB"/>
    <w:multiLevelType w:val="singleLevel"/>
    <w:tmpl w:val="DEF9C1CB"/>
    <w:lvl w:ilvl="0">
      <w:start w:val="3"/>
      <w:numFmt w:val="chineseCounting"/>
      <w:suff w:val="nothing"/>
      <w:lvlText w:val="%1、"/>
      <w:lvlJc w:val="left"/>
      <w:rPr>
        <w:rFonts w:hint="eastAsia"/>
      </w:rPr>
    </w:lvl>
  </w:abstractNum>
  <w:abstractNum w:abstractNumId="1" w15:restartNumberingAfterBreak="0">
    <w:nsid w:val="E3C6AA42"/>
    <w:multiLevelType w:val="singleLevel"/>
    <w:tmpl w:val="E3C6AA42"/>
    <w:lvl w:ilvl="0">
      <w:start w:val="3"/>
      <w:numFmt w:val="chineseCounting"/>
      <w:suff w:val="nothing"/>
      <w:lvlText w:val="%1、"/>
      <w:lvlJc w:val="left"/>
      <w:rPr>
        <w:rFonts w:hint="eastAsia"/>
      </w:rPr>
    </w:lvl>
  </w:abstractNum>
  <w:abstractNum w:abstractNumId="2" w15:restartNumberingAfterBreak="0">
    <w:nsid w:val="FFF52982"/>
    <w:multiLevelType w:val="singleLevel"/>
    <w:tmpl w:val="FFF52982"/>
    <w:lvl w:ilvl="0">
      <w:start w:val="2"/>
      <w:numFmt w:val="chineseCounting"/>
      <w:suff w:val="nothing"/>
      <w:lvlText w:val="%1、"/>
      <w:lvlJc w:val="left"/>
      <w:rPr>
        <w:rFonts w:hint="eastAsia"/>
      </w:rPr>
    </w:lvl>
  </w:abstractNum>
  <w:abstractNum w:abstractNumId="3" w15:restartNumberingAfterBreak="0">
    <w:nsid w:val="21AD601D"/>
    <w:multiLevelType w:val="singleLevel"/>
    <w:tmpl w:val="21AD601D"/>
    <w:lvl w:ilvl="0">
      <w:start w:val="2"/>
      <w:numFmt w:val="chineseCounting"/>
      <w:suff w:val="nothing"/>
      <w:lvlText w:val="%1、"/>
      <w:lvlJc w:val="left"/>
      <w:rPr>
        <w:rFonts w:hint="eastAsia"/>
      </w:rPr>
    </w:lvl>
  </w:abstractNum>
  <w:abstractNum w:abstractNumId="4" w15:restartNumberingAfterBreak="0">
    <w:nsid w:val="614F9FC3"/>
    <w:multiLevelType w:val="singleLevel"/>
    <w:tmpl w:val="614F9FC3"/>
    <w:lvl w:ilvl="0">
      <w:start w:val="1"/>
      <w:numFmt w:val="chineseCounting"/>
      <w:suff w:val="nothing"/>
      <w:lvlText w:val="%1、"/>
      <w:lvlJc w:val="left"/>
      <w:rPr>
        <w:rFonts w:hint="eastAsia"/>
      </w:rPr>
    </w:lvl>
  </w:abstractNum>
  <w:abstractNum w:abstractNumId="5" w15:restartNumberingAfterBreak="0">
    <w:nsid w:val="64CCF94B"/>
    <w:multiLevelType w:val="singleLevel"/>
    <w:tmpl w:val="64CCF94B"/>
    <w:lvl w:ilvl="0">
      <w:start w:val="2"/>
      <w:numFmt w:val="chineseCounting"/>
      <w:suff w:val="nothing"/>
      <w:lvlText w:val="%1、"/>
      <w:lvlJc w:val="left"/>
      <w:rPr>
        <w:rFonts w:hint="eastAsia"/>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CE"/>
    <w:rsid w:val="00004E93"/>
    <w:rsid w:val="00005FC0"/>
    <w:rsid w:val="00021630"/>
    <w:rsid w:val="00022524"/>
    <w:rsid w:val="0002393C"/>
    <w:rsid w:val="0002410F"/>
    <w:rsid w:val="00026174"/>
    <w:rsid w:val="00031A1C"/>
    <w:rsid w:val="000370A9"/>
    <w:rsid w:val="000423E0"/>
    <w:rsid w:val="00044AE3"/>
    <w:rsid w:val="00053A56"/>
    <w:rsid w:val="0006160B"/>
    <w:rsid w:val="00062874"/>
    <w:rsid w:val="00066B32"/>
    <w:rsid w:val="00070A07"/>
    <w:rsid w:val="00072182"/>
    <w:rsid w:val="00074D22"/>
    <w:rsid w:val="0007784D"/>
    <w:rsid w:val="00083402"/>
    <w:rsid w:val="000923B1"/>
    <w:rsid w:val="000A5D3E"/>
    <w:rsid w:val="000B08B0"/>
    <w:rsid w:val="000B1ACC"/>
    <w:rsid w:val="000B2E59"/>
    <w:rsid w:val="000B4C0F"/>
    <w:rsid w:val="000B51A0"/>
    <w:rsid w:val="000C27F9"/>
    <w:rsid w:val="000C7E74"/>
    <w:rsid w:val="000D2853"/>
    <w:rsid w:val="000D289E"/>
    <w:rsid w:val="000D467D"/>
    <w:rsid w:val="000D73ED"/>
    <w:rsid w:val="000E622D"/>
    <w:rsid w:val="00100136"/>
    <w:rsid w:val="00101724"/>
    <w:rsid w:val="001043CE"/>
    <w:rsid w:val="00105836"/>
    <w:rsid w:val="001106A0"/>
    <w:rsid w:val="00111245"/>
    <w:rsid w:val="001128AF"/>
    <w:rsid w:val="0014104F"/>
    <w:rsid w:val="001440CD"/>
    <w:rsid w:val="001531ED"/>
    <w:rsid w:val="001539DD"/>
    <w:rsid w:val="00153E00"/>
    <w:rsid w:val="00154425"/>
    <w:rsid w:val="00157451"/>
    <w:rsid w:val="00161008"/>
    <w:rsid w:val="00170A9A"/>
    <w:rsid w:val="00172A27"/>
    <w:rsid w:val="001752EA"/>
    <w:rsid w:val="00176C49"/>
    <w:rsid w:val="00177BBD"/>
    <w:rsid w:val="00177DA8"/>
    <w:rsid w:val="001860C3"/>
    <w:rsid w:val="00186BBE"/>
    <w:rsid w:val="0019422A"/>
    <w:rsid w:val="001A1EAB"/>
    <w:rsid w:val="001A5808"/>
    <w:rsid w:val="001B2D7F"/>
    <w:rsid w:val="001B64C6"/>
    <w:rsid w:val="001B7ADE"/>
    <w:rsid w:val="001D19DB"/>
    <w:rsid w:val="001D3448"/>
    <w:rsid w:val="001D6910"/>
    <w:rsid w:val="001E24D7"/>
    <w:rsid w:val="001E7DEE"/>
    <w:rsid w:val="001F6D1A"/>
    <w:rsid w:val="002027FB"/>
    <w:rsid w:val="00206903"/>
    <w:rsid w:val="002146CD"/>
    <w:rsid w:val="00214805"/>
    <w:rsid w:val="00220FA1"/>
    <w:rsid w:val="00232241"/>
    <w:rsid w:val="002419EF"/>
    <w:rsid w:val="00245457"/>
    <w:rsid w:val="002455F0"/>
    <w:rsid w:val="00251D83"/>
    <w:rsid w:val="00252C6A"/>
    <w:rsid w:val="00253B0E"/>
    <w:rsid w:val="00263ECF"/>
    <w:rsid w:val="00266626"/>
    <w:rsid w:val="00271A5C"/>
    <w:rsid w:val="0027638D"/>
    <w:rsid w:val="002779EA"/>
    <w:rsid w:val="0028385B"/>
    <w:rsid w:val="00286764"/>
    <w:rsid w:val="002927EA"/>
    <w:rsid w:val="002A2BF4"/>
    <w:rsid w:val="002A427C"/>
    <w:rsid w:val="002A79BD"/>
    <w:rsid w:val="002B6F63"/>
    <w:rsid w:val="002C1519"/>
    <w:rsid w:val="002C1D34"/>
    <w:rsid w:val="002C6D07"/>
    <w:rsid w:val="002D1EAA"/>
    <w:rsid w:val="002D371D"/>
    <w:rsid w:val="002D485F"/>
    <w:rsid w:val="002E1631"/>
    <w:rsid w:val="002E6F05"/>
    <w:rsid w:val="002E6FD7"/>
    <w:rsid w:val="002E744E"/>
    <w:rsid w:val="002F0F11"/>
    <w:rsid w:val="002F1EE0"/>
    <w:rsid w:val="00302005"/>
    <w:rsid w:val="0030307A"/>
    <w:rsid w:val="0030665B"/>
    <w:rsid w:val="00307A8B"/>
    <w:rsid w:val="003117DA"/>
    <w:rsid w:val="00311B9C"/>
    <w:rsid w:val="0031368F"/>
    <w:rsid w:val="003148C8"/>
    <w:rsid w:val="0031549B"/>
    <w:rsid w:val="00316797"/>
    <w:rsid w:val="00322B69"/>
    <w:rsid w:val="00323597"/>
    <w:rsid w:val="003261C6"/>
    <w:rsid w:val="00326E2E"/>
    <w:rsid w:val="00327B4E"/>
    <w:rsid w:val="00330A43"/>
    <w:rsid w:val="003367C3"/>
    <w:rsid w:val="00341545"/>
    <w:rsid w:val="003420FB"/>
    <w:rsid w:val="00343908"/>
    <w:rsid w:val="00345B8D"/>
    <w:rsid w:val="00360F30"/>
    <w:rsid w:val="0037657C"/>
    <w:rsid w:val="00377C6F"/>
    <w:rsid w:val="00393695"/>
    <w:rsid w:val="003938DE"/>
    <w:rsid w:val="003940FE"/>
    <w:rsid w:val="003A2374"/>
    <w:rsid w:val="003A5259"/>
    <w:rsid w:val="003A7C9C"/>
    <w:rsid w:val="003B16DC"/>
    <w:rsid w:val="003B2721"/>
    <w:rsid w:val="003B2869"/>
    <w:rsid w:val="003C02D3"/>
    <w:rsid w:val="003C11B0"/>
    <w:rsid w:val="003C38B8"/>
    <w:rsid w:val="003C5B71"/>
    <w:rsid w:val="003C63C6"/>
    <w:rsid w:val="003C7FD3"/>
    <w:rsid w:val="003D3443"/>
    <w:rsid w:val="003D4D11"/>
    <w:rsid w:val="003D738A"/>
    <w:rsid w:val="003E205F"/>
    <w:rsid w:val="003E59BA"/>
    <w:rsid w:val="003F0899"/>
    <w:rsid w:val="003F36D5"/>
    <w:rsid w:val="003F3D75"/>
    <w:rsid w:val="00405C47"/>
    <w:rsid w:val="00410802"/>
    <w:rsid w:val="00427DFD"/>
    <w:rsid w:val="004324FE"/>
    <w:rsid w:val="004348FA"/>
    <w:rsid w:val="00442295"/>
    <w:rsid w:val="00450190"/>
    <w:rsid w:val="00453423"/>
    <w:rsid w:val="004535AD"/>
    <w:rsid w:val="00453CCF"/>
    <w:rsid w:val="00454F4F"/>
    <w:rsid w:val="00457807"/>
    <w:rsid w:val="0046039C"/>
    <w:rsid w:val="00461286"/>
    <w:rsid w:val="00461561"/>
    <w:rsid w:val="0046180D"/>
    <w:rsid w:val="00462A63"/>
    <w:rsid w:val="0046520A"/>
    <w:rsid w:val="00475C76"/>
    <w:rsid w:val="004829F1"/>
    <w:rsid w:val="00485D98"/>
    <w:rsid w:val="004971D6"/>
    <w:rsid w:val="004A38AB"/>
    <w:rsid w:val="004A7586"/>
    <w:rsid w:val="004B13AA"/>
    <w:rsid w:val="004B23D3"/>
    <w:rsid w:val="004B5D06"/>
    <w:rsid w:val="004C0674"/>
    <w:rsid w:val="004C2261"/>
    <w:rsid w:val="004C3C68"/>
    <w:rsid w:val="004C64B3"/>
    <w:rsid w:val="004D238D"/>
    <w:rsid w:val="004E3468"/>
    <w:rsid w:val="004E36BA"/>
    <w:rsid w:val="004E7D33"/>
    <w:rsid w:val="004F2286"/>
    <w:rsid w:val="00500EA5"/>
    <w:rsid w:val="0050360B"/>
    <w:rsid w:val="00511360"/>
    <w:rsid w:val="00513A1B"/>
    <w:rsid w:val="005157EF"/>
    <w:rsid w:val="005219BE"/>
    <w:rsid w:val="00522A18"/>
    <w:rsid w:val="00526838"/>
    <w:rsid w:val="0053046A"/>
    <w:rsid w:val="00533BEB"/>
    <w:rsid w:val="00534B79"/>
    <w:rsid w:val="00537D75"/>
    <w:rsid w:val="005401C7"/>
    <w:rsid w:val="00546DF3"/>
    <w:rsid w:val="005474F6"/>
    <w:rsid w:val="00554416"/>
    <w:rsid w:val="005555D5"/>
    <w:rsid w:val="0055617E"/>
    <w:rsid w:val="00567C6F"/>
    <w:rsid w:val="00570C49"/>
    <w:rsid w:val="0057558F"/>
    <w:rsid w:val="00575833"/>
    <w:rsid w:val="005801C7"/>
    <w:rsid w:val="005812DC"/>
    <w:rsid w:val="005A046C"/>
    <w:rsid w:val="005A1861"/>
    <w:rsid w:val="005A4A3E"/>
    <w:rsid w:val="005B619D"/>
    <w:rsid w:val="005B63ED"/>
    <w:rsid w:val="005B6F33"/>
    <w:rsid w:val="005C597A"/>
    <w:rsid w:val="005D1073"/>
    <w:rsid w:val="005D6002"/>
    <w:rsid w:val="005D7CDC"/>
    <w:rsid w:val="005D7EF3"/>
    <w:rsid w:val="005E3F8C"/>
    <w:rsid w:val="005F0852"/>
    <w:rsid w:val="005F1279"/>
    <w:rsid w:val="005F4153"/>
    <w:rsid w:val="005F52DE"/>
    <w:rsid w:val="005F587C"/>
    <w:rsid w:val="006167DF"/>
    <w:rsid w:val="00624A64"/>
    <w:rsid w:val="006277D9"/>
    <w:rsid w:val="0063650D"/>
    <w:rsid w:val="006369D5"/>
    <w:rsid w:val="00640E05"/>
    <w:rsid w:val="00642314"/>
    <w:rsid w:val="00642965"/>
    <w:rsid w:val="00656367"/>
    <w:rsid w:val="0065656D"/>
    <w:rsid w:val="0066203C"/>
    <w:rsid w:val="0066405F"/>
    <w:rsid w:val="006647B8"/>
    <w:rsid w:val="00670CCB"/>
    <w:rsid w:val="0068082D"/>
    <w:rsid w:val="00680E34"/>
    <w:rsid w:val="00683A05"/>
    <w:rsid w:val="00691D2D"/>
    <w:rsid w:val="006948B0"/>
    <w:rsid w:val="006965DF"/>
    <w:rsid w:val="006A2C3E"/>
    <w:rsid w:val="006B019D"/>
    <w:rsid w:val="006B3A9D"/>
    <w:rsid w:val="006D0628"/>
    <w:rsid w:val="006D217E"/>
    <w:rsid w:val="006D6A4D"/>
    <w:rsid w:val="006E41F6"/>
    <w:rsid w:val="006E6908"/>
    <w:rsid w:val="006E73B3"/>
    <w:rsid w:val="006F20C3"/>
    <w:rsid w:val="006F6BCD"/>
    <w:rsid w:val="00713AAE"/>
    <w:rsid w:val="0071506F"/>
    <w:rsid w:val="00715A98"/>
    <w:rsid w:val="007240FD"/>
    <w:rsid w:val="007258CD"/>
    <w:rsid w:val="00726124"/>
    <w:rsid w:val="007311A8"/>
    <w:rsid w:val="00754F15"/>
    <w:rsid w:val="0075522E"/>
    <w:rsid w:val="00755413"/>
    <w:rsid w:val="00755F2D"/>
    <w:rsid w:val="00762AE6"/>
    <w:rsid w:val="007631BC"/>
    <w:rsid w:val="0077542F"/>
    <w:rsid w:val="00776FB5"/>
    <w:rsid w:val="00783C38"/>
    <w:rsid w:val="00784B2D"/>
    <w:rsid w:val="00786F84"/>
    <w:rsid w:val="00793340"/>
    <w:rsid w:val="007953D8"/>
    <w:rsid w:val="00797389"/>
    <w:rsid w:val="00797F03"/>
    <w:rsid w:val="007B0545"/>
    <w:rsid w:val="007B18B3"/>
    <w:rsid w:val="007B2B71"/>
    <w:rsid w:val="007C0A21"/>
    <w:rsid w:val="007C3AEC"/>
    <w:rsid w:val="007C4520"/>
    <w:rsid w:val="007C4A8A"/>
    <w:rsid w:val="007C7251"/>
    <w:rsid w:val="007D3762"/>
    <w:rsid w:val="007D3782"/>
    <w:rsid w:val="007D60BA"/>
    <w:rsid w:val="007E291D"/>
    <w:rsid w:val="007E5662"/>
    <w:rsid w:val="007F7596"/>
    <w:rsid w:val="0080034C"/>
    <w:rsid w:val="008014C9"/>
    <w:rsid w:val="008034F3"/>
    <w:rsid w:val="008057D0"/>
    <w:rsid w:val="00805A98"/>
    <w:rsid w:val="00806C6B"/>
    <w:rsid w:val="008109BA"/>
    <w:rsid w:val="00811695"/>
    <w:rsid w:val="00820788"/>
    <w:rsid w:val="008228B5"/>
    <w:rsid w:val="008249EC"/>
    <w:rsid w:val="00825C35"/>
    <w:rsid w:val="00830080"/>
    <w:rsid w:val="0083260E"/>
    <w:rsid w:val="0084314C"/>
    <w:rsid w:val="0084401C"/>
    <w:rsid w:val="00851548"/>
    <w:rsid w:val="00851E97"/>
    <w:rsid w:val="00853987"/>
    <w:rsid w:val="00854CEF"/>
    <w:rsid w:val="0086294F"/>
    <w:rsid w:val="00866298"/>
    <w:rsid w:val="00871781"/>
    <w:rsid w:val="008739CC"/>
    <w:rsid w:val="00875EFA"/>
    <w:rsid w:val="00876634"/>
    <w:rsid w:val="008767FB"/>
    <w:rsid w:val="008863F5"/>
    <w:rsid w:val="008A359C"/>
    <w:rsid w:val="008A709B"/>
    <w:rsid w:val="008B3E1C"/>
    <w:rsid w:val="008B46BF"/>
    <w:rsid w:val="008B67D1"/>
    <w:rsid w:val="008C354E"/>
    <w:rsid w:val="008C49AE"/>
    <w:rsid w:val="008C4B65"/>
    <w:rsid w:val="008D7FCA"/>
    <w:rsid w:val="008E1680"/>
    <w:rsid w:val="008E7B1D"/>
    <w:rsid w:val="008E7BF1"/>
    <w:rsid w:val="008F24B7"/>
    <w:rsid w:val="00913CD4"/>
    <w:rsid w:val="009143B5"/>
    <w:rsid w:val="00916278"/>
    <w:rsid w:val="009226F4"/>
    <w:rsid w:val="009248C5"/>
    <w:rsid w:val="009276B3"/>
    <w:rsid w:val="0092771A"/>
    <w:rsid w:val="009316F4"/>
    <w:rsid w:val="0093172F"/>
    <w:rsid w:val="00932AB9"/>
    <w:rsid w:val="00932CDF"/>
    <w:rsid w:val="009366FB"/>
    <w:rsid w:val="009368C2"/>
    <w:rsid w:val="00942B71"/>
    <w:rsid w:val="00945B35"/>
    <w:rsid w:val="00946E78"/>
    <w:rsid w:val="00950361"/>
    <w:rsid w:val="0096156B"/>
    <w:rsid w:val="00963251"/>
    <w:rsid w:val="009736A9"/>
    <w:rsid w:val="00973C93"/>
    <w:rsid w:val="009743C7"/>
    <w:rsid w:val="00981B96"/>
    <w:rsid w:val="00984068"/>
    <w:rsid w:val="00990900"/>
    <w:rsid w:val="00993CD3"/>
    <w:rsid w:val="009A695B"/>
    <w:rsid w:val="009A752D"/>
    <w:rsid w:val="009A779A"/>
    <w:rsid w:val="009B34C1"/>
    <w:rsid w:val="009B69B4"/>
    <w:rsid w:val="009B7247"/>
    <w:rsid w:val="009C6695"/>
    <w:rsid w:val="009C6767"/>
    <w:rsid w:val="009D1741"/>
    <w:rsid w:val="009D1ECA"/>
    <w:rsid w:val="009D4347"/>
    <w:rsid w:val="009E4347"/>
    <w:rsid w:val="009E770C"/>
    <w:rsid w:val="009E7E96"/>
    <w:rsid w:val="009E7F42"/>
    <w:rsid w:val="009F1E66"/>
    <w:rsid w:val="009F2BCE"/>
    <w:rsid w:val="009F2F0E"/>
    <w:rsid w:val="009F6678"/>
    <w:rsid w:val="009F6863"/>
    <w:rsid w:val="00A0021B"/>
    <w:rsid w:val="00A0254D"/>
    <w:rsid w:val="00A0365F"/>
    <w:rsid w:val="00A0388D"/>
    <w:rsid w:val="00A07595"/>
    <w:rsid w:val="00A117FF"/>
    <w:rsid w:val="00A14566"/>
    <w:rsid w:val="00A239C5"/>
    <w:rsid w:val="00A32A37"/>
    <w:rsid w:val="00A37A24"/>
    <w:rsid w:val="00A402C5"/>
    <w:rsid w:val="00A4179F"/>
    <w:rsid w:val="00A4561E"/>
    <w:rsid w:val="00A4729E"/>
    <w:rsid w:val="00A51F1E"/>
    <w:rsid w:val="00A60CA5"/>
    <w:rsid w:val="00A74EE8"/>
    <w:rsid w:val="00A77714"/>
    <w:rsid w:val="00A82154"/>
    <w:rsid w:val="00A828F8"/>
    <w:rsid w:val="00A8363A"/>
    <w:rsid w:val="00A83B6F"/>
    <w:rsid w:val="00A87C26"/>
    <w:rsid w:val="00A91614"/>
    <w:rsid w:val="00A91E60"/>
    <w:rsid w:val="00A92AC6"/>
    <w:rsid w:val="00AA14FF"/>
    <w:rsid w:val="00AC01EB"/>
    <w:rsid w:val="00AD3D71"/>
    <w:rsid w:val="00AD66BE"/>
    <w:rsid w:val="00AE0010"/>
    <w:rsid w:val="00AE0D03"/>
    <w:rsid w:val="00AE34BC"/>
    <w:rsid w:val="00AE5F97"/>
    <w:rsid w:val="00AE60BD"/>
    <w:rsid w:val="00AF3041"/>
    <w:rsid w:val="00AF41BB"/>
    <w:rsid w:val="00AF57F7"/>
    <w:rsid w:val="00B061A2"/>
    <w:rsid w:val="00B0649C"/>
    <w:rsid w:val="00B17610"/>
    <w:rsid w:val="00B2735F"/>
    <w:rsid w:val="00B3107B"/>
    <w:rsid w:val="00B31D61"/>
    <w:rsid w:val="00B32203"/>
    <w:rsid w:val="00B40AAA"/>
    <w:rsid w:val="00B42351"/>
    <w:rsid w:val="00B427EE"/>
    <w:rsid w:val="00B50CB9"/>
    <w:rsid w:val="00B510A3"/>
    <w:rsid w:val="00B577A9"/>
    <w:rsid w:val="00B57915"/>
    <w:rsid w:val="00B65521"/>
    <w:rsid w:val="00B664BF"/>
    <w:rsid w:val="00B664E0"/>
    <w:rsid w:val="00B668F2"/>
    <w:rsid w:val="00B7266A"/>
    <w:rsid w:val="00B75BD0"/>
    <w:rsid w:val="00B80ABA"/>
    <w:rsid w:val="00B84275"/>
    <w:rsid w:val="00B85000"/>
    <w:rsid w:val="00B86130"/>
    <w:rsid w:val="00B86CF2"/>
    <w:rsid w:val="00B96EDB"/>
    <w:rsid w:val="00BA0F4E"/>
    <w:rsid w:val="00BA6B79"/>
    <w:rsid w:val="00BB1C74"/>
    <w:rsid w:val="00BB4318"/>
    <w:rsid w:val="00BB49A4"/>
    <w:rsid w:val="00BB4F42"/>
    <w:rsid w:val="00BB588D"/>
    <w:rsid w:val="00BC0F3E"/>
    <w:rsid w:val="00BC4AEB"/>
    <w:rsid w:val="00BD1356"/>
    <w:rsid w:val="00BD21EB"/>
    <w:rsid w:val="00BD3691"/>
    <w:rsid w:val="00BE2065"/>
    <w:rsid w:val="00BE6318"/>
    <w:rsid w:val="00BF06F2"/>
    <w:rsid w:val="00BF2418"/>
    <w:rsid w:val="00BF519A"/>
    <w:rsid w:val="00BF5641"/>
    <w:rsid w:val="00C02498"/>
    <w:rsid w:val="00C050D0"/>
    <w:rsid w:val="00C078E9"/>
    <w:rsid w:val="00C10304"/>
    <w:rsid w:val="00C119DA"/>
    <w:rsid w:val="00C13111"/>
    <w:rsid w:val="00C1355D"/>
    <w:rsid w:val="00C2070F"/>
    <w:rsid w:val="00C2179A"/>
    <w:rsid w:val="00C2361B"/>
    <w:rsid w:val="00C242AE"/>
    <w:rsid w:val="00C269EA"/>
    <w:rsid w:val="00C27762"/>
    <w:rsid w:val="00C34340"/>
    <w:rsid w:val="00C34669"/>
    <w:rsid w:val="00C37700"/>
    <w:rsid w:val="00C3796B"/>
    <w:rsid w:val="00C37F60"/>
    <w:rsid w:val="00C401D0"/>
    <w:rsid w:val="00C40C7F"/>
    <w:rsid w:val="00C438B2"/>
    <w:rsid w:val="00C44C46"/>
    <w:rsid w:val="00C44DF0"/>
    <w:rsid w:val="00C47EEF"/>
    <w:rsid w:val="00C56F6A"/>
    <w:rsid w:val="00C62A56"/>
    <w:rsid w:val="00C70C9E"/>
    <w:rsid w:val="00C835AF"/>
    <w:rsid w:val="00C9085E"/>
    <w:rsid w:val="00C90FAF"/>
    <w:rsid w:val="00C953D5"/>
    <w:rsid w:val="00C9661A"/>
    <w:rsid w:val="00CA051F"/>
    <w:rsid w:val="00CA1DCB"/>
    <w:rsid w:val="00CA252A"/>
    <w:rsid w:val="00CA2AAF"/>
    <w:rsid w:val="00CA42B1"/>
    <w:rsid w:val="00CA4A97"/>
    <w:rsid w:val="00CA6DD2"/>
    <w:rsid w:val="00CB0C3A"/>
    <w:rsid w:val="00CB1C14"/>
    <w:rsid w:val="00CB48BB"/>
    <w:rsid w:val="00CB6CF0"/>
    <w:rsid w:val="00CC209C"/>
    <w:rsid w:val="00CC2B85"/>
    <w:rsid w:val="00CC3C3B"/>
    <w:rsid w:val="00CC5853"/>
    <w:rsid w:val="00CC6996"/>
    <w:rsid w:val="00CC796A"/>
    <w:rsid w:val="00CD0358"/>
    <w:rsid w:val="00CD0B5A"/>
    <w:rsid w:val="00CD2837"/>
    <w:rsid w:val="00CD57FA"/>
    <w:rsid w:val="00CE1FDC"/>
    <w:rsid w:val="00CE5F90"/>
    <w:rsid w:val="00CF0DF0"/>
    <w:rsid w:val="00CF174F"/>
    <w:rsid w:val="00CF18CC"/>
    <w:rsid w:val="00CF3DE5"/>
    <w:rsid w:val="00CF645C"/>
    <w:rsid w:val="00D0193A"/>
    <w:rsid w:val="00D040B6"/>
    <w:rsid w:val="00D050FD"/>
    <w:rsid w:val="00D120C7"/>
    <w:rsid w:val="00D14902"/>
    <w:rsid w:val="00D17B04"/>
    <w:rsid w:val="00D239C4"/>
    <w:rsid w:val="00D3142F"/>
    <w:rsid w:val="00D33128"/>
    <w:rsid w:val="00D36E6B"/>
    <w:rsid w:val="00D37461"/>
    <w:rsid w:val="00D37D5A"/>
    <w:rsid w:val="00D41F80"/>
    <w:rsid w:val="00D45B91"/>
    <w:rsid w:val="00D5263C"/>
    <w:rsid w:val="00D5358F"/>
    <w:rsid w:val="00D656A3"/>
    <w:rsid w:val="00D6759E"/>
    <w:rsid w:val="00D70DE5"/>
    <w:rsid w:val="00D777A8"/>
    <w:rsid w:val="00D813E6"/>
    <w:rsid w:val="00D87C8E"/>
    <w:rsid w:val="00D929E4"/>
    <w:rsid w:val="00D94CCE"/>
    <w:rsid w:val="00D9594C"/>
    <w:rsid w:val="00DA159C"/>
    <w:rsid w:val="00DA2E17"/>
    <w:rsid w:val="00DA57C0"/>
    <w:rsid w:val="00DA6021"/>
    <w:rsid w:val="00DB0131"/>
    <w:rsid w:val="00DB3E03"/>
    <w:rsid w:val="00DC24C3"/>
    <w:rsid w:val="00DC5014"/>
    <w:rsid w:val="00DC5BA5"/>
    <w:rsid w:val="00DC681D"/>
    <w:rsid w:val="00DD0A8E"/>
    <w:rsid w:val="00DE2AB5"/>
    <w:rsid w:val="00DE67DC"/>
    <w:rsid w:val="00DE7E18"/>
    <w:rsid w:val="00DF2851"/>
    <w:rsid w:val="00DF4EA9"/>
    <w:rsid w:val="00DF4F25"/>
    <w:rsid w:val="00E00430"/>
    <w:rsid w:val="00E04079"/>
    <w:rsid w:val="00E068B1"/>
    <w:rsid w:val="00E11991"/>
    <w:rsid w:val="00E125BE"/>
    <w:rsid w:val="00E1793C"/>
    <w:rsid w:val="00E23866"/>
    <w:rsid w:val="00E23F0B"/>
    <w:rsid w:val="00E308C6"/>
    <w:rsid w:val="00E3144E"/>
    <w:rsid w:val="00E327E8"/>
    <w:rsid w:val="00E40F4A"/>
    <w:rsid w:val="00E41704"/>
    <w:rsid w:val="00E41CAE"/>
    <w:rsid w:val="00E4523B"/>
    <w:rsid w:val="00E463B0"/>
    <w:rsid w:val="00E53DA9"/>
    <w:rsid w:val="00E53F30"/>
    <w:rsid w:val="00E62D5C"/>
    <w:rsid w:val="00E72F4F"/>
    <w:rsid w:val="00E921DC"/>
    <w:rsid w:val="00E95998"/>
    <w:rsid w:val="00E9646B"/>
    <w:rsid w:val="00EA008B"/>
    <w:rsid w:val="00EA076F"/>
    <w:rsid w:val="00EA0C13"/>
    <w:rsid w:val="00EA1CA8"/>
    <w:rsid w:val="00EB23C5"/>
    <w:rsid w:val="00EC2911"/>
    <w:rsid w:val="00EC5C97"/>
    <w:rsid w:val="00EC7816"/>
    <w:rsid w:val="00ED1DC3"/>
    <w:rsid w:val="00ED37B5"/>
    <w:rsid w:val="00ED62FC"/>
    <w:rsid w:val="00EE5670"/>
    <w:rsid w:val="00EF137F"/>
    <w:rsid w:val="00EF37AA"/>
    <w:rsid w:val="00EF3C16"/>
    <w:rsid w:val="00EF5D13"/>
    <w:rsid w:val="00EF75DB"/>
    <w:rsid w:val="00EF7B41"/>
    <w:rsid w:val="00F019F1"/>
    <w:rsid w:val="00F073E1"/>
    <w:rsid w:val="00F1208D"/>
    <w:rsid w:val="00F20317"/>
    <w:rsid w:val="00F2505E"/>
    <w:rsid w:val="00F261B2"/>
    <w:rsid w:val="00F2636C"/>
    <w:rsid w:val="00F30635"/>
    <w:rsid w:val="00F31E1E"/>
    <w:rsid w:val="00F32B69"/>
    <w:rsid w:val="00F419CC"/>
    <w:rsid w:val="00F43BFC"/>
    <w:rsid w:val="00F44B23"/>
    <w:rsid w:val="00F44D04"/>
    <w:rsid w:val="00F45530"/>
    <w:rsid w:val="00F47AE5"/>
    <w:rsid w:val="00F55545"/>
    <w:rsid w:val="00F561BD"/>
    <w:rsid w:val="00F578B7"/>
    <w:rsid w:val="00F6648B"/>
    <w:rsid w:val="00F66862"/>
    <w:rsid w:val="00F70192"/>
    <w:rsid w:val="00F71361"/>
    <w:rsid w:val="00F71A52"/>
    <w:rsid w:val="00F74441"/>
    <w:rsid w:val="00F74712"/>
    <w:rsid w:val="00F84297"/>
    <w:rsid w:val="00F84C9F"/>
    <w:rsid w:val="00F851C2"/>
    <w:rsid w:val="00F869AB"/>
    <w:rsid w:val="00F90089"/>
    <w:rsid w:val="00F90578"/>
    <w:rsid w:val="00F91F03"/>
    <w:rsid w:val="00F93408"/>
    <w:rsid w:val="00F94579"/>
    <w:rsid w:val="00F94DD2"/>
    <w:rsid w:val="00F96FA9"/>
    <w:rsid w:val="00FA0365"/>
    <w:rsid w:val="00FA492C"/>
    <w:rsid w:val="00FA638B"/>
    <w:rsid w:val="00FA7B34"/>
    <w:rsid w:val="00FB17C5"/>
    <w:rsid w:val="00FB4EC9"/>
    <w:rsid w:val="00FC337D"/>
    <w:rsid w:val="00FC7261"/>
    <w:rsid w:val="00FD7133"/>
    <w:rsid w:val="00FE1990"/>
    <w:rsid w:val="00FE1F72"/>
    <w:rsid w:val="00FF259A"/>
    <w:rsid w:val="00FF6A5D"/>
    <w:rsid w:val="015E6924"/>
    <w:rsid w:val="03810963"/>
    <w:rsid w:val="039357A7"/>
    <w:rsid w:val="05BE1DA1"/>
    <w:rsid w:val="05BE5C86"/>
    <w:rsid w:val="06224802"/>
    <w:rsid w:val="06BC06F3"/>
    <w:rsid w:val="0A2313B4"/>
    <w:rsid w:val="0AEC490B"/>
    <w:rsid w:val="0B21734C"/>
    <w:rsid w:val="0CC721F5"/>
    <w:rsid w:val="0E0255D0"/>
    <w:rsid w:val="0E09135D"/>
    <w:rsid w:val="0ECD25E0"/>
    <w:rsid w:val="0FA76582"/>
    <w:rsid w:val="116E5192"/>
    <w:rsid w:val="11F62A27"/>
    <w:rsid w:val="120C0098"/>
    <w:rsid w:val="123A46DA"/>
    <w:rsid w:val="12CC7437"/>
    <w:rsid w:val="13544ED3"/>
    <w:rsid w:val="146733E3"/>
    <w:rsid w:val="15D555CE"/>
    <w:rsid w:val="167D7AA2"/>
    <w:rsid w:val="16B802BC"/>
    <w:rsid w:val="187F0910"/>
    <w:rsid w:val="18DA688B"/>
    <w:rsid w:val="192E588F"/>
    <w:rsid w:val="1A20667A"/>
    <w:rsid w:val="1B0700AB"/>
    <w:rsid w:val="1B3A1092"/>
    <w:rsid w:val="1B9E3C8E"/>
    <w:rsid w:val="1C6F4625"/>
    <w:rsid w:val="1CA451E1"/>
    <w:rsid w:val="1CF94F4A"/>
    <w:rsid w:val="1D254EE2"/>
    <w:rsid w:val="1DBC11E8"/>
    <w:rsid w:val="1E643862"/>
    <w:rsid w:val="203505DB"/>
    <w:rsid w:val="20EE5552"/>
    <w:rsid w:val="21113F8C"/>
    <w:rsid w:val="21C256B9"/>
    <w:rsid w:val="224C256D"/>
    <w:rsid w:val="24051932"/>
    <w:rsid w:val="25040FD0"/>
    <w:rsid w:val="253D4AFA"/>
    <w:rsid w:val="265832F6"/>
    <w:rsid w:val="271628A2"/>
    <w:rsid w:val="27C330F5"/>
    <w:rsid w:val="28A637FD"/>
    <w:rsid w:val="291C5737"/>
    <w:rsid w:val="2A78066D"/>
    <w:rsid w:val="2E0D090E"/>
    <w:rsid w:val="2E76374B"/>
    <w:rsid w:val="2EE22B5D"/>
    <w:rsid w:val="2F277CD8"/>
    <w:rsid w:val="2F4C5226"/>
    <w:rsid w:val="2F8C40D0"/>
    <w:rsid w:val="2F947B53"/>
    <w:rsid w:val="2F9A1B0B"/>
    <w:rsid w:val="304F25EB"/>
    <w:rsid w:val="30A02C63"/>
    <w:rsid w:val="30C107B5"/>
    <w:rsid w:val="31F21A5D"/>
    <w:rsid w:val="32A61BBD"/>
    <w:rsid w:val="32C11574"/>
    <w:rsid w:val="32E652B5"/>
    <w:rsid w:val="33C10405"/>
    <w:rsid w:val="33C2660E"/>
    <w:rsid w:val="342F6569"/>
    <w:rsid w:val="34581A88"/>
    <w:rsid w:val="347052E9"/>
    <w:rsid w:val="347D3672"/>
    <w:rsid w:val="35083C6D"/>
    <w:rsid w:val="358C2FAF"/>
    <w:rsid w:val="360A1F9F"/>
    <w:rsid w:val="364F3C0B"/>
    <w:rsid w:val="366A449E"/>
    <w:rsid w:val="36886544"/>
    <w:rsid w:val="369B492D"/>
    <w:rsid w:val="3708779A"/>
    <w:rsid w:val="373A58BA"/>
    <w:rsid w:val="37BC39C3"/>
    <w:rsid w:val="37E41E6A"/>
    <w:rsid w:val="3A96554C"/>
    <w:rsid w:val="3C7746AA"/>
    <w:rsid w:val="3DBF473E"/>
    <w:rsid w:val="3DFD12AB"/>
    <w:rsid w:val="400B1C09"/>
    <w:rsid w:val="40986C3F"/>
    <w:rsid w:val="40C52A65"/>
    <w:rsid w:val="40D355EB"/>
    <w:rsid w:val="41011647"/>
    <w:rsid w:val="42D07C61"/>
    <w:rsid w:val="43AB4FD7"/>
    <w:rsid w:val="44643A81"/>
    <w:rsid w:val="44E932D7"/>
    <w:rsid w:val="4A3F0F1F"/>
    <w:rsid w:val="4A9802A2"/>
    <w:rsid w:val="4C0467F5"/>
    <w:rsid w:val="4CD2506F"/>
    <w:rsid w:val="4D8B0FDD"/>
    <w:rsid w:val="4E8500CE"/>
    <w:rsid w:val="4E8C1E80"/>
    <w:rsid w:val="4F311438"/>
    <w:rsid w:val="4FCD0F20"/>
    <w:rsid w:val="50525C07"/>
    <w:rsid w:val="5277725E"/>
    <w:rsid w:val="52A5140F"/>
    <w:rsid w:val="553F6FFA"/>
    <w:rsid w:val="55C04F6A"/>
    <w:rsid w:val="55E2014E"/>
    <w:rsid w:val="569A4BC9"/>
    <w:rsid w:val="56A40A2B"/>
    <w:rsid w:val="580C5CFB"/>
    <w:rsid w:val="58926632"/>
    <w:rsid w:val="59927247"/>
    <w:rsid w:val="59F135D6"/>
    <w:rsid w:val="5A3E687B"/>
    <w:rsid w:val="5A855635"/>
    <w:rsid w:val="5F0E6ED6"/>
    <w:rsid w:val="604F01F9"/>
    <w:rsid w:val="60501746"/>
    <w:rsid w:val="6073535B"/>
    <w:rsid w:val="62A92B5B"/>
    <w:rsid w:val="62B15615"/>
    <w:rsid w:val="62ED7912"/>
    <w:rsid w:val="638A268E"/>
    <w:rsid w:val="64D16D2C"/>
    <w:rsid w:val="675976E2"/>
    <w:rsid w:val="69A63831"/>
    <w:rsid w:val="6A031F18"/>
    <w:rsid w:val="6ABF3CC8"/>
    <w:rsid w:val="6D244BF8"/>
    <w:rsid w:val="6D2771FD"/>
    <w:rsid w:val="6D7F3651"/>
    <w:rsid w:val="6D822575"/>
    <w:rsid w:val="6DAE0899"/>
    <w:rsid w:val="6EEC55EE"/>
    <w:rsid w:val="6EF65887"/>
    <w:rsid w:val="6F272CB3"/>
    <w:rsid w:val="6F372C19"/>
    <w:rsid w:val="6F8E0D2D"/>
    <w:rsid w:val="7101733F"/>
    <w:rsid w:val="726263A4"/>
    <w:rsid w:val="72DA29A7"/>
    <w:rsid w:val="74042977"/>
    <w:rsid w:val="746C2570"/>
    <w:rsid w:val="7485147A"/>
    <w:rsid w:val="75313A08"/>
    <w:rsid w:val="766E7138"/>
    <w:rsid w:val="76C15C43"/>
    <w:rsid w:val="77A96591"/>
    <w:rsid w:val="78130F31"/>
    <w:rsid w:val="78F53F11"/>
    <w:rsid w:val="79240826"/>
    <w:rsid w:val="7A3658C7"/>
    <w:rsid w:val="7A6E60D8"/>
    <w:rsid w:val="7A804C18"/>
    <w:rsid w:val="7B126ED9"/>
    <w:rsid w:val="7B1E6FB6"/>
    <w:rsid w:val="7B38102B"/>
    <w:rsid w:val="7D97652F"/>
    <w:rsid w:val="7E0A0E76"/>
    <w:rsid w:val="7EA85C21"/>
    <w:rsid w:val="7FCB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633AF56D-47FD-45D2-B129-4DC9BE99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locked/>
    <w:rsid w:val="00776FB5"/>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32"/>
    </w:rPr>
  </w:style>
  <w:style w:type="paragraph" w:styleId="a4">
    <w:name w:val="Body Text Indent"/>
    <w:basedOn w:val="a"/>
    <w:link w:val="Char0"/>
    <w:qFormat/>
    <w:pPr>
      <w:spacing w:line="594" w:lineRule="exact"/>
      <w:ind w:firstLineChars="200" w:firstLine="1687"/>
      <w:jc w:val="center"/>
    </w:pPr>
    <w:rPr>
      <w:rFonts w:eastAsia="方正小标宋简体"/>
      <w:b/>
      <w:sz w:val="84"/>
    </w:rPr>
  </w:style>
  <w:style w:type="paragraph" w:styleId="a5">
    <w:name w:val="Balloon Text"/>
    <w:basedOn w:val="a"/>
    <w:link w:val="Char1"/>
    <w:uiPriority w:val="99"/>
    <w:semiHidden/>
    <w:qFormat/>
    <w:rPr>
      <w:sz w:val="18"/>
      <w:szCs w:val="18"/>
    </w:rPr>
  </w:style>
  <w:style w:type="paragraph" w:styleId="a6">
    <w:name w:val="footer"/>
    <w:basedOn w:val="a"/>
    <w:link w:val="Char2"/>
    <w:qFormat/>
    <w:pPr>
      <w:tabs>
        <w:tab w:val="center" w:pos="4153"/>
        <w:tab w:val="right" w:pos="8306"/>
      </w:tabs>
      <w:snapToGrid w:val="0"/>
      <w:jc w:val="left"/>
    </w:pPr>
    <w:rPr>
      <w:sz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rPr>
  </w:style>
  <w:style w:type="character" w:customStyle="1" w:styleId="Char">
    <w:name w:val="正文文本 Char"/>
    <w:basedOn w:val="a0"/>
    <w:link w:val="a3"/>
    <w:qFormat/>
    <w:rPr>
      <w:szCs w:val="20"/>
    </w:rPr>
  </w:style>
  <w:style w:type="character" w:customStyle="1" w:styleId="Char0">
    <w:name w:val="正文文本缩进 Char"/>
    <w:basedOn w:val="a0"/>
    <w:link w:val="a4"/>
    <w:qFormat/>
    <w:rPr>
      <w:szCs w:val="20"/>
    </w:rPr>
  </w:style>
  <w:style w:type="character" w:customStyle="1" w:styleId="Char2">
    <w:name w:val="页脚 Char"/>
    <w:basedOn w:val="a0"/>
    <w:link w:val="a6"/>
    <w:qFormat/>
    <w:locked/>
    <w:rPr>
      <w:rFonts w:cs="Times New Roman"/>
      <w:kern w:val="2"/>
      <w:sz w:val="18"/>
    </w:rPr>
  </w:style>
  <w:style w:type="character" w:customStyle="1" w:styleId="Char3">
    <w:name w:val="页眉 Char"/>
    <w:basedOn w:val="a0"/>
    <w:link w:val="a7"/>
    <w:qFormat/>
    <w:rPr>
      <w:sz w:val="18"/>
      <w:szCs w:val="18"/>
    </w:rPr>
  </w:style>
  <w:style w:type="character" w:customStyle="1" w:styleId="Char1">
    <w:name w:val="批注框文本 Char"/>
    <w:basedOn w:val="a0"/>
    <w:link w:val="a5"/>
    <w:uiPriority w:val="99"/>
    <w:semiHidden/>
    <w:qFormat/>
    <w:rPr>
      <w:sz w:val="0"/>
      <w:szCs w:val="0"/>
    </w:rPr>
  </w:style>
  <w:style w:type="paragraph" w:styleId="a8">
    <w:name w:val="List Paragraph"/>
    <w:basedOn w:val="a"/>
    <w:uiPriority w:val="34"/>
    <w:qFormat/>
    <w:rsid w:val="00105836"/>
    <w:pPr>
      <w:ind w:firstLineChars="200" w:firstLine="420"/>
    </w:pPr>
  </w:style>
  <w:style w:type="paragraph" w:styleId="a9">
    <w:name w:val="Salutation"/>
    <w:basedOn w:val="a"/>
    <w:next w:val="a"/>
    <w:link w:val="Char4"/>
    <w:unhideWhenUsed/>
    <w:qFormat/>
    <w:rsid w:val="00C953D5"/>
    <w:rPr>
      <w:rFonts w:ascii="Calibri" w:hAnsi="Calibri"/>
      <w:szCs w:val="24"/>
    </w:rPr>
  </w:style>
  <w:style w:type="character" w:customStyle="1" w:styleId="Char4">
    <w:name w:val="称呼 Char"/>
    <w:basedOn w:val="a0"/>
    <w:link w:val="a9"/>
    <w:rsid w:val="00C953D5"/>
    <w:rPr>
      <w:rFonts w:ascii="Calibri" w:hAnsi="Calibri"/>
      <w:kern w:val="2"/>
      <w:sz w:val="21"/>
      <w:szCs w:val="24"/>
    </w:rPr>
  </w:style>
  <w:style w:type="paragraph" w:styleId="aa">
    <w:name w:val="Date"/>
    <w:basedOn w:val="a"/>
    <w:next w:val="a"/>
    <w:link w:val="Char5"/>
    <w:uiPriority w:val="99"/>
    <w:semiHidden/>
    <w:unhideWhenUsed/>
    <w:rsid w:val="00CF0DF0"/>
    <w:pPr>
      <w:ind w:leftChars="2500" w:left="100"/>
    </w:pPr>
  </w:style>
  <w:style w:type="character" w:customStyle="1" w:styleId="Char5">
    <w:name w:val="日期 Char"/>
    <w:basedOn w:val="a0"/>
    <w:link w:val="aa"/>
    <w:uiPriority w:val="99"/>
    <w:semiHidden/>
    <w:rsid w:val="00CF0DF0"/>
    <w:rPr>
      <w:kern w:val="2"/>
      <w:sz w:val="21"/>
    </w:rPr>
  </w:style>
  <w:style w:type="paragraph" w:styleId="ab">
    <w:name w:val="Plain Text"/>
    <w:basedOn w:val="a"/>
    <w:link w:val="Char6"/>
    <w:uiPriority w:val="99"/>
    <w:semiHidden/>
    <w:unhideWhenUsed/>
    <w:rsid w:val="003938DE"/>
    <w:rPr>
      <w:rFonts w:ascii="宋体" w:hAnsi="Courier New" w:cs="Courier New"/>
      <w:szCs w:val="21"/>
    </w:rPr>
  </w:style>
  <w:style w:type="character" w:customStyle="1" w:styleId="Char6">
    <w:name w:val="纯文本 Char"/>
    <w:basedOn w:val="a0"/>
    <w:link w:val="ab"/>
    <w:uiPriority w:val="99"/>
    <w:semiHidden/>
    <w:rsid w:val="003938DE"/>
    <w:rPr>
      <w:rFonts w:ascii="宋体" w:hAnsi="Courier New" w:cs="Courier New"/>
      <w:kern w:val="2"/>
      <w:sz w:val="21"/>
      <w:szCs w:val="21"/>
    </w:rPr>
  </w:style>
  <w:style w:type="character" w:customStyle="1" w:styleId="2Char">
    <w:name w:val="标题 2 Char"/>
    <w:basedOn w:val="a0"/>
    <w:link w:val="2"/>
    <w:uiPriority w:val="9"/>
    <w:rsid w:val="00776FB5"/>
    <w:rPr>
      <w:rFonts w:ascii="宋体" w:hAnsi="宋体"/>
      <w:b/>
      <w:bCs/>
      <w:sz w:val="36"/>
      <w:szCs w:val="36"/>
    </w:rPr>
  </w:style>
  <w:style w:type="paragraph" w:styleId="ac">
    <w:name w:val="Normal (Web)"/>
    <w:basedOn w:val="a"/>
    <w:uiPriority w:val="99"/>
    <w:qFormat/>
    <w:rsid w:val="00776FB5"/>
    <w:pPr>
      <w:widowControl/>
      <w:spacing w:before="100" w:beforeAutospacing="1" w:after="100" w:afterAutospacing="1"/>
      <w:jc w:val="left"/>
    </w:pPr>
    <w:rPr>
      <w:rFonts w:ascii="宋体" w:hAnsi="宋体"/>
      <w:kern w:val="0"/>
      <w:sz w:val="24"/>
      <w:szCs w:val="24"/>
    </w:rPr>
  </w:style>
  <w:style w:type="table" w:styleId="ad">
    <w:name w:val="Table Grid"/>
    <w:basedOn w:val="a1"/>
    <w:rsid w:val="00776F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locked/>
    <w:rsid w:val="00776FB5"/>
    <w:rPr>
      <w:i/>
    </w:rPr>
  </w:style>
  <w:style w:type="character" w:styleId="af">
    <w:name w:val="Hyperlink"/>
    <w:basedOn w:val="a0"/>
    <w:rsid w:val="00776FB5"/>
    <w:rPr>
      <w:strike w:val="0"/>
      <w:dstrike w:val="0"/>
      <w:color w:val="000000"/>
      <w:u w:val="none"/>
    </w:rPr>
  </w:style>
  <w:style w:type="character" w:customStyle="1" w:styleId="20">
    <w:name w:val="正文文本 (2)_"/>
    <w:basedOn w:val="a0"/>
    <w:link w:val="21"/>
    <w:uiPriority w:val="99"/>
    <w:unhideWhenUsed/>
    <w:qFormat/>
    <w:locked/>
    <w:rsid w:val="00776FB5"/>
    <w:rPr>
      <w:rFonts w:ascii="宋体"/>
      <w:spacing w:val="20"/>
      <w:sz w:val="30"/>
      <w:shd w:val="clear" w:color="auto" w:fill="FFFFFF"/>
    </w:rPr>
  </w:style>
  <w:style w:type="paragraph" w:customStyle="1" w:styleId="21">
    <w:name w:val="正文文本 (2)"/>
    <w:basedOn w:val="a"/>
    <w:link w:val="20"/>
    <w:uiPriority w:val="99"/>
    <w:unhideWhenUsed/>
    <w:qFormat/>
    <w:rsid w:val="00776FB5"/>
    <w:pPr>
      <w:shd w:val="clear" w:color="auto" w:fill="FFFFFF"/>
      <w:spacing w:before="960" w:after="1380" w:line="240" w:lineRule="atLeast"/>
      <w:ind w:hanging="860"/>
    </w:pPr>
    <w:rPr>
      <w:rFonts w:ascii="宋体"/>
      <w:spacing w:val="20"/>
      <w:kern w:val="0"/>
      <w:sz w:val="30"/>
    </w:rPr>
  </w:style>
  <w:style w:type="paragraph" w:customStyle="1" w:styleId="22">
    <w:name w:val="正文2"/>
    <w:basedOn w:val="a"/>
    <w:next w:val="a"/>
    <w:qFormat/>
    <w:rsid w:val="00776FB5"/>
    <w:rPr>
      <w:szCs w:val="24"/>
    </w:rPr>
  </w:style>
  <w:style w:type="paragraph" w:customStyle="1" w:styleId="p19">
    <w:name w:val="p19"/>
    <w:basedOn w:val="a"/>
    <w:qFormat/>
    <w:rsid w:val="00776FB5"/>
    <w:pPr>
      <w:widowControl/>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0074">
      <w:bodyDiv w:val="1"/>
      <w:marLeft w:val="0"/>
      <w:marRight w:val="0"/>
      <w:marTop w:val="0"/>
      <w:marBottom w:val="0"/>
      <w:divBdr>
        <w:top w:val="none" w:sz="0" w:space="0" w:color="auto"/>
        <w:left w:val="none" w:sz="0" w:space="0" w:color="auto"/>
        <w:bottom w:val="none" w:sz="0" w:space="0" w:color="auto"/>
        <w:right w:val="none" w:sz="0" w:space="0" w:color="auto"/>
      </w:divBdr>
    </w:div>
    <w:div w:id="419790445">
      <w:bodyDiv w:val="1"/>
      <w:marLeft w:val="0"/>
      <w:marRight w:val="0"/>
      <w:marTop w:val="0"/>
      <w:marBottom w:val="0"/>
      <w:divBdr>
        <w:top w:val="none" w:sz="0" w:space="0" w:color="auto"/>
        <w:left w:val="none" w:sz="0" w:space="0" w:color="auto"/>
        <w:bottom w:val="none" w:sz="0" w:space="0" w:color="auto"/>
        <w:right w:val="none" w:sz="0" w:space="0" w:color="auto"/>
      </w:divBdr>
    </w:div>
    <w:div w:id="202967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E2D4F-1B3F-45F5-8966-46DBECC1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1960</Words>
  <Characters>11174</Characters>
  <Application>Microsoft Office Word</Application>
  <DocSecurity>0</DocSecurity>
  <Lines>93</Lines>
  <Paragraphs>26</Paragraphs>
  <ScaleCrop>false</ScaleCrop>
  <Company>微软中国</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眉山市职称改革工作领导小组文件</dc:title>
  <dc:creator>微软用户</dc:creator>
  <cp:lastModifiedBy>县人社局</cp:lastModifiedBy>
  <cp:revision>3</cp:revision>
  <cp:lastPrinted>2024-06-19T09:34:00Z</cp:lastPrinted>
  <dcterms:created xsi:type="dcterms:W3CDTF">2024-06-19T09:40:00Z</dcterms:created>
  <dcterms:modified xsi:type="dcterms:W3CDTF">2024-06-19T09:42:00Z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